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31D" w:rsidRPr="00E5696D" w:rsidRDefault="00E5696D" w:rsidP="0059331D">
      <w:pPr>
        <w:spacing w:line="240" w:lineRule="auto"/>
        <w:rPr>
          <w:rFonts w:eastAsia="Times New Roman" w:cs="Times New Roman"/>
          <w:sz w:val="36"/>
          <w:szCs w:val="36"/>
          <w:lang w:val="kk-KZ" w:eastAsia="ru-RU"/>
        </w:rPr>
      </w:pPr>
      <w:r w:rsidRPr="00E5696D">
        <w:rPr>
          <w:rFonts w:eastAsia="Times New Roman" w:cs="Times New Roman"/>
          <w:sz w:val="36"/>
          <w:szCs w:val="36"/>
          <w:lang w:val="kk-KZ" w:eastAsia="ru-RU"/>
        </w:rPr>
        <w:t>Стратегия коммуникации бренда</w:t>
      </w:r>
    </w:p>
    <w:p w:rsidR="0059331D" w:rsidRPr="0059331D" w:rsidRDefault="0059331D" w:rsidP="0059331D">
      <w:pPr>
        <w:shd w:val="clear" w:color="auto" w:fill="FFFFFF"/>
        <w:spacing w:line="405" w:lineRule="atLeast"/>
        <w:rPr>
          <w:rFonts w:ascii="Mont-Regular" w:eastAsia="Times New Roman" w:hAnsi="Mont-Regular" w:cs="Times New Roman"/>
          <w:b/>
          <w:bCs/>
          <w:color w:val="181818"/>
          <w:sz w:val="27"/>
          <w:szCs w:val="27"/>
          <w:lang w:eastAsia="ru-RU"/>
        </w:rPr>
      </w:pPr>
      <w:r w:rsidRPr="0059331D">
        <w:rPr>
          <w:rFonts w:ascii="Mont-Regular" w:eastAsia="Times New Roman" w:hAnsi="Mont-Regular" w:cs="Times New Roman"/>
          <w:b/>
          <w:bCs/>
          <w:color w:val="181818"/>
          <w:sz w:val="27"/>
          <w:szCs w:val="27"/>
          <w:lang w:eastAsia="ru-RU"/>
        </w:rPr>
        <w:t>Общение с целевой аудиторией — неотъемлемый способ отстроиться от конкурентов и установить доверительные отношения с потенциальными клиентами. В сегодняшнем материале расскажем, как бренду выстроить стратегию коммуникации для эффективного взаимодействия с целевой аудиторией.</w:t>
      </w:r>
    </w:p>
    <w:p w:rsidR="0059331D" w:rsidRPr="0059331D" w:rsidRDefault="0059331D" w:rsidP="0059331D">
      <w:pPr>
        <w:shd w:val="clear" w:color="auto" w:fill="FBFBFB"/>
        <w:spacing w:before="300" w:after="150" w:line="450" w:lineRule="atLeast"/>
        <w:outlineLvl w:val="2"/>
        <w:rPr>
          <w:rFonts w:ascii="Mont-Bold" w:eastAsia="Times New Roman" w:hAnsi="Mont-Bold" w:cs="Times New Roman"/>
          <w:b/>
          <w:bCs/>
          <w:color w:val="181818"/>
          <w:sz w:val="30"/>
          <w:szCs w:val="30"/>
          <w:lang w:eastAsia="ru-RU"/>
        </w:rPr>
      </w:pPr>
      <w:r w:rsidRPr="0059331D">
        <w:rPr>
          <w:rFonts w:ascii="Mont-Bold" w:eastAsia="Times New Roman" w:hAnsi="Mont-Bold" w:cs="Times New Roman"/>
          <w:b/>
          <w:bCs/>
          <w:color w:val="181818"/>
          <w:sz w:val="30"/>
          <w:szCs w:val="30"/>
          <w:lang w:eastAsia="ru-RU"/>
        </w:rPr>
        <w:t>Содержание</w:t>
      </w:r>
    </w:p>
    <w:p w:rsidR="0059331D" w:rsidRPr="0059331D" w:rsidRDefault="009E3AF8" w:rsidP="0059331D">
      <w:pPr>
        <w:numPr>
          <w:ilvl w:val="0"/>
          <w:numId w:val="1"/>
        </w:numPr>
        <w:shd w:val="clear" w:color="auto" w:fill="FBFBFB"/>
        <w:spacing w:after="0" w:line="405" w:lineRule="atLeast"/>
        <w:ind w:left="0"/>
        <w:rPr>
          <w:rFonts w:ascii="Mont-Regular" w:eastAsia="Times New Roman" w:hAnsi="Mont-Regular" w:cs="Times New Roman"/>
          <w:b/>
          <w:bCs/>
          <w:color w:val="181818"/>
          <w:sz w:val="24"/>
          <w:szCs w:val="24"/>
          <w:lang w:eastAsia="ru-RU"/>
        </w:rPr>
      </w:pPr>
      <w:hyperlink r:id="rId5" w:anchor="block-1" w:history="1">
        <w:r w:rsidR="0059331D" w:rsidRPr="0059331D">
          <w:rPr>
            <w:rFonts w:ascii="Mont-Regular" w:eastAsia="Times New Roman" w:hAnsi="Mont-Regular" w:cs="Times New Roman"/>
            <w:b/>
            <w:bCs/>
            <w:color w:val="353535"/>
            <w:sz w:val="24"/>
            <w:szCs w:val="24"/>
            <w:u w:val="single"/>
            <w:lang w:eastAsia="ru-RU"/>
          </w:rPr>
          <w:t>Что такое стратегия коммуникации бренда</w:t>
        </w:r>
      </w:hyperlink>
    </w:p>
    <w:p w:rsidR="0059331D" w:rsidRPr="0059331D" w:rsidRDefault="009E3AF8" w:rsidP="0059331D">
      <w:pPr>
        <w:numPr>
          <w:ilvl w:val="0"/>
          <w:numId w:val="1"/>
        </w:numPr>
        <w:shd w:val="clear" w:color="auto" w:fill="FBFBFB"/>
        <w:spacing w:after="0" w:line="405" w:lineRule="atLeast"/>
        <w:ind w:left="0"/>
        <w:rPr>
          <w:rFonts w:ascii="Mont-Regular" w:eastAsia="Times New Roman" w:hAnsi="Mont-Regular" w:cs="Times New Roman"/>
          <w:b/>
          <w:bCs/>
          <w:color w:val="181818"/>
          <w:sz w:val="24"/>
          <w:szCs w:val="24"/>
          <w:lang w:eastAsia="ru-RU"/>
        </w:rPr>
      </w:pPr>
      <w:hyperlink r:id="rId6" w:anchor="block-2" w:history="1">
        <w:r w:rsidR="0059331D" w:rsidRPr="0059331D">
          <w:rPr>
            <w:rFonts w:ascii="Mont-Regular" w:eastAsia="Times New Roman" w:hAnsi="Mont-Regular" w:cs="Times New Roman"/>
            <w:b/>
            <w:bCs/>
            <w:color w:val="353535"/>
            <w:sz w:val="24"/>
            <w:szCs w:val="24"/>
            <w:u w:val="single"/>
            <w:lang w:eastAsia="ru-RU"/>
          </w:rPr>
          <w:t>Виды стратегий маркетинговых коммуникаций</w:t>
        </w:r>
      </w:hyperlink>
    </w:p>
    <w:p w:rsidR="0059331D" w:rsidRPr="0059331D" w:rsidRDefault="009E3AF8" w:rsidP="0059331D">
      <w:pPr>
        <w:numPr>
          <w:ilvl w:val="0"/>
          <w:numId w:val="1"/>
        </w:numPr>
        <w:shd w:val="clear" w:color="auto" w:fill="FBFBFB"/>
        <w:spacing w:after="0" w:line="405" w:lineRule="atLeast"/>
        <w:ind w:left="0"/>
        <w:rPr>
          <w:rFonts w:ascii="Mont-Regular" w:eastAsia="Times New Roman" w:hAnsi="Mont-Regular" w:cs="Times New Roman"/>
          <w:b/>
          <w:bCs/>
          <w:color w:val="181818"/>
          <w:sz w:val="24"/>
          <w:szCs w:val="24"/>
          <w:lang w:eastAsia="ru-RU"/>
        </w:rPr>
      </w:pPr>
      <w:hyperlink r:id="rId7" w:anchor="block-3" w:history="1">
        <w:r w:rsidR="0059331D" w:rsidRPr="0059331D">
          <w:rPr>
            <w:rFonts w:ascii="Mont-Regular" w:eastAsia="Times New Roman" w:hAnsi="Mont-Regular" w:cs="Times New Roman"/>
            <w:b/>
            <w:bCs/>
            <w:color w:val="353535"/>
            <w:sz w:val="24"/>
            <w:szCs w:val="24"/>
            <w:u w:val="single"/>
            <w:lang w:eastAsia="ru-RU"/>
          </w:rPr>
          <w:t>Каналы маркетинговых коммуникаций</w:t>
        </w:r>
      </w:hyperlink>
    </w:p>
    <w:p w:rsidR="0059331D" w:rsidRPr="0059331D" w:rsidRDefault="009E3AF8" w:rsidP="0059331D">
      <w:pPr>
        <w:numPr>
          <w:ilvl w:val="0"/>
          <w:numId w:val="1"/>
        </w:numPr>
        <w:shd w:val="clear" w:color="auto" w:fill="FBFBFB"/>
        <w:spacing w:after="0" w:line="405" w:lineRule="atLeast"/>
        <w:ind w:left="0"/>
        <w:rPr>
          <w:rFonts w:ascii="Mont-Regular" w:eastAsia="Times New Roman" w:hAnsi="Mont-Regular" w:cs="Times New Roman"/>
          <w:b/>
          <w:bCs/>
          <w:color w:val="181818"/>
          <w:sz w:val="24"/>
          <w:szCs w:val="24"/>
          <w:lang w:eastAsia="ru-RU"/>
        </w:rPr>
      </w:pPr>
      <w:hyperlink r:id="rId8" w:anchor="block-4" w:history="1">
        <w:r w:rsidR="0059331D" w:rsidRPr="0059331D">
          <w:rPr>
            <w:rFonts w:ascii="Mont-Regular" w:eastAsia="Times New Roman" w:hAnsi="Mont-Regular" w:cs="Times New Roman"/>
            <w:b/>
            <w:bCs/>
            <w:color w:val="353535"/>
            <w:sz w:val="24"/>
            <w:szCs w:val="24"/>
            <w:u w:val="single"/>
            <w:lang w:eastAsia="ru-RU"/>
          </w:rPr>
          <w:t>Когда и какому бизнесу необходима стратегия коммуникации</w:t>
        </w:r>
      </w:hyperlink>
    </w:p>
    <w:p w:rsidR="0059331D" w:rsidRPr="0059331D" w:rsidRDefault="009E3AF8" w:rsidP="0059331D">
      <w:pPr>
        <w:numPr>
          <w:ilvl w:val="0"/>
          <w:numId w:val="1"/>
        </w:numPr>
        <w:shd w:val="clear" w:color="auto" w:fill="FBFBFB"/>
        <w:spacing w:after="0" w:line="405" w:lineRule="atLeast"/>
        <w:ind w:left="0"/>
        <w:rPr>
          <w:rFonts w:ascii="Mont-Regular" w:eastAsia="Times New Roman" w:hAnsi="Mont-Regular" w:cs="Times New Roman"/>
          <w:b/>
          <w:bCs/>
          <w:color w:val="181818"/>
          <w:sz w:val="24"/>
          <w:szCs w:val="24"/>
          <w:lang w:eastAsia="ru-RU"/>
        </w:rPr>
      </w:pPr>
      <w:hyperlink r:id="rId9" w:anchor="block-5" w:history="1">
        <w:r w:rsidR="0059331D" w:rsidRPr="0059331D">
          <w:rPr>
            <w:rFonts w:ascii="Mont-Regular" w:eastAsia="Times New Roman" w:hAnsi="Mont-Regular" w:cs="Times New Roman"/>
            <w:b/>
            <w:bCs/>
            <w:color w:val="353535"/>
            <w:sz w:val="24"/>
            <w:szCs w:val="24"/>
            <w:u w:val="single"/>
            <w:lang w:eastAsia="ru-RU"/>
          </w:rPr>
          <w:t>Разработка коммуникационной стратегии бренда</w:t>
        </w:r>
      </w:hyperlink>
    </w:p>
    <w:p w:rsidR="0059331D" w:rsidRPr="0059331D" w:rsidRDefault="009E3AF8" w:rsidP="0059331D">
      <w:pPr>
        <w:numPr>
          <w:ilvl w:val="1"/>
          <w:numId w:val="1"/>
        </w:numPr>
        <w:shd w:val="clear" w:color="auto" w:fill="FBFBFB"/>
        <w:spacing w:after="0" w:line="360" w:lineRule="atLeast"/>
        <w:ind w:left="0"/>
        <w:rPr>
          <w:rFonts w:ascii="Mont-Regular" w:eastAsia="Times New Roman" w:hAnsi="Mont-Regular" w:cs="Times New Roman"/>
          <w:b/>
          <w:bCs/>
          <w:color w:val="181818"/>
          <w:sz w:val="24"/>
          <w:szCs w:val="24"/>
          <w:lang w:eastAsia="ru-RU"/>
        </w:rPr>
      </w:pPr>
      <w:hyperlink r:id="rId10" w:anchor="block-5-1" w:history="1">
        <w:r w:rsidR="0059331D" w:rsidRPr="0059331D">
          <w:rPr>
            <w:rFonts w:ascii="Mont-Regular" w:eastAsia="Times New Roman" w:hAnsi="Mont-Regular" w:cs="Times New Roman"/>
            <w:b/>
            <w:bCs/>
            <w:color w:val="353535"/>
            <w:sz w:val="24"/>
            <w:szCs w:val="24"/>
            <w:u w:val="single"/>
            <w:lang w:eastAsia="ru-RU"/>
          </w:rPr>
          <w:t>Анализ текущей ситуации в компании</w:t>
        </w:r>
      </w:hyperlink>
    </w:p>
    <w:p w:rsidR="0059331D" w:rsidRPr="0059331D" w:rsidRDefault="009E3AF8" w:rsidP="0059331D">
      <w:pPr>
        <w:numPr>
          <w:ilvl w:val="1"/>
          <w:numId w:val="1"/>
        </w:numPr>
        <w:shd w:val="clear" w:color="auto" w:fill="FBFBFB"/>
        <w:spacing w:after="0" w:line="360" w:lineRule="atLeast"/>
        <w:ind w:left="0"/>
        <w:rPr>
          <w:rFonts w:ascii="Mont-Regular" w:eastAsia="Times New Roman" w:hAnsi="Mont-Regular" w:cs="Times New Roman"/>
          <w:b/>
          <w:bCs/>
          <w:color w:val="181818"/>
          <w:sz w:val="24"/>
          <w:szCs w:val="24"/>
          <w:lang w:eastAsia="ru-RU"/>
        </w:rPr>
      </w:pPr>
      <w:hyperlink r:id="rId11" w:anchor="block-5-2" w:history="1">
        <w:r w:rsidR="0059331D" w:rsidRPr="0059331D">
          <w:rPr>
            <w:rFonts w:ascii="Mont-Regular" w:eastAsia="Times New Roman" w:hAnsi="Mont-Regular" w:cs="Times New Roman"/>
            <w:b/>
            <w:bCs/>
            <w:color w:val="353535"/>
            <w:sz w:val="24"/>
            <w:szCs w:val="24"/>
            <w:u w:val="single"/>
            <w:lang w:eastAsia="ru-RU"/>
          </w:rPr>
          <w:t>Постановка целей</w:t>
        </w:r>
      </w:hyperlink>
    </w:p>
    <w:p w:rsidR="0059331D" w:rsidRPr="0059331D" w:rsidRDefault="009E3AF8" w:rsidP="0059331D">
      <w:pPr>
        <w:numPr>
          <w:ilvl w:val="1"/>
          <w:numId w:val="1"/>
        </w:numPr>
        <w:shd w:val="clear" w:color="auto" w:fill="FBFBFB"/>
        <w:spacing w:after="0" w:line="360" w:lineRule="atLeast"/>
        <w:ind w:left="0"/>
        <w:rPr>
          <w:rFonts w:ascii="Mont-Regular" w:eastAsia="Times New Roman" w:hAnsi="Mont-Regular" w:cs="Times New Roman"/>
          <w:b/>
          <w:bCs/>
          <w:color w:val="181818"/>
          <w:sz w:val="24"/>
          <w:szCs w:val="24"/>
          <w:lang w:eastAsia="ru-RU"/>
        </w:rPr>
      </w:pPr>
      <w:hyperlink r:id="rId12" w:anchor="block-5-3" w:history="1">
        <w:r w:rsidR="0059331D" w:rsidRPr="0059331D">
          <w:rPr>
            <w:rFonts w:ascii="Mont-Regular" w:eastAsia="Times New Roman" w:hAnsi="Mont-Regular" w:cs="Times New Roman"/>
            <w:b/>
            <w:bCs/>
            <w:color w:val="353535"/>
            <w:sz w:val="24"/>
            <w:szCs w:val="24"/>
            <w:u w:val="single"/>
            <w:lang w:eastAsia="ru-RU"/>
          </w:rPr>
          <w:t>Сегментация ЦА</w:t>
        </w:r>
      </w:hyperlink>
    </w:p>
    <w:p w:rsidR="0059331D" w:rsidRPr="0059331D" w:rsidRDefault="009E3AF8" w:rsidP="0059331D">
      <w:pPr>
        <w:numPr>
          <w:ilvl w:val="1"/>
          <w:numId w:val="1"/>
        </w:numPr>
        <w:shd w:val="clear" w:color="auto" w:fill="FBFBFB"/>
        <w:spacing w:after="0" w:line="360" w:lineRule="atLeast"/>
        <w:ind w:left="0"/>
        <w:rPr>
          <w:rFonts w:ascii="Mont-Regular" w:eastAsia="Times New Roman" w:hAnsi="Mont-Regular" w:cs="Times New Roman"/>
          <w:b/>
          <w:bCs/>
          <w:color w:val="181818"/>
          <w:sz w:val="24"/>
          <w:szCs w:val="24"/>
          <w:lang w:eastAsia="ru-RU"/>
        </w:rPr>
      </w:pPr>
      <w:hyperlink r:id="rId13" w:anchor="block-5-4" w:history="1">
        <w:r w:rsidR="0059331D" w:rsidRPr="0059331D">
          <w:rPr>
            <w:rFonts w:ascii="Mont-Regular" w:eastAsia="Times New Roman" w:hAnsi="Mont-Regular" w:cs="Times New Roman"/>
            <w:b/>
            <w:bCs/>
            <w:color w:val="353535"/>
            <w:sz w:val="24"/>
            <w:szCs w:val="24"/>
            <w:u w:val="single"/>
            <w:lang w:eastAsia="ru-RU"/>
          </w:rPr>
          <w:t>Позиционирование бренда</w:t>
        </w:r>
      </w:hyperlink>
    </w:p>
    <w:p w:rsidR="0059331D" w:rsidRPr="0059331D" w:rsidRDefault="009E3AF8" w:rsidP="0059331D">
      <w:pPr>
        <w:numPr>
          <w:ilvl w:val="1"/>
          <w:numId w:val="1"/>
        </w:numPr>
        <w:shd w:val="clear" w:color="auto" w:fill="FBFBFB"/>
        <w:spacing w:after="0" w:line="360" w:lineRule="atLeast"/>
        <w:ind w:left="0"/>
        <w:rPr>
          <w:rFonts w:ascii="Mont-Regular" w:eastAsia="Times New Roman" w:hAnsi="Mont-Regular" w:cs="Times New Roman"/>
          <w:b/>
          <w:bCs/>
          <w:color w:val="181818"/>
          <w:sz w:val="24"/>
          <w:szCs w:val="24"/>
          <w:lang w:eastAsia="ru-RU"/>
        </w:rPr>
      </w:pPr>
      <w:hyperlink r:id="rId14" w:anchor="block-5-5" w:history="1">
        <w:r w:rsidR="0059331D" w:rsidRPr="0059331D">
          <w:rPr>
            <w:rFonts w:ascii="Mont-Regular" w:eastAsia="Times New Roman" w:hAnsi="Mont-Regular" w:cs="Times New Roman"/>
            <w:b/>
            <w:bCs/>
            <w:color w:val="353535"/>
            <w:sz w:val="24"/>
            <w:szCs w:val="24"/>
            <w:u w:val="single"/>
            <w:lang w:eastAsia="ru-RU"/>
          </w:rPr>
          <w:t>Выбор коммуникационных каналов и инструментов</w:t>
        </w:r>
      </w:hyperlink>
    </w:p>
    <w:p w:rsidR="0059331D" w:rsidRPr="0059331D" w:rsidRDefault="009E3AF8" w:rsidP="0059331D">
      <w:pPr>
        <w:numPr>
          <w:ilvl w:val="1"/>
          <w:numId w:val="1"/>
        </w:numPr>
        <w:shd w:val="clear" w:color="auto" w:fill="FBFBFB"/>
        <w:spacing w:after="0" w:line="360" w:lineRule="atLeast"/>
        <w:ind w:left="0"/>
        <w:rPr>
          <w:rFonts w:ascii="Mont-Regular" w:eastAsia="Times New Roman" w:hAnsi="Mont-Regular" w:cs="Times New Roman"/>
          <w:b/>
          <w:bCs/>
          <w:color w:val="181818"/>
          <w:sz w:val="24"/>
          <w:szCs w:val="24"/>
          <w:lang w:eastAsia="ru-RU"/>
        </w:rPr>
      </w:pPr>
      <w:hyperlink r:id="rId15" w:anchor="block-5-6" w:history="1">
        <w:r w:rsidR="0059331D" w:rsidRPr="0059331D">
          <w:rPr>
            <w:rFonts w:ascii="Mont-Regular" w:eastAsia="Times New Roman" w:hAnsi="Mont-Regular" w:cs="Times New Roman"/>
            <w:b/>
            <w:bCs/>
            <w:color w:val="353535"/>
            <w:sz w:val="24"/>
            <w:szCs w:val="24"/>
            <w:u w:val="single"/>
            <w:lang w:eastAsia="ru-RU"/>
          </w:rPr>
          <w:t>Определение бюджета</w:t>
        </w:r>
      </w:hyperlink>
    </w:p>
    <w:p w:rsidR="0059331D" w:rsidRPr="0059331D" w:rsidRDefault="009E3AF8" w:rsidP="0059331D">
      <w:pPr>
        <w:numPr>
          <w:ilvl w:val="1"/>
          <w:numId w:val="1"/>
        </w:numPr>
        <w:shd w:val="clear" w:color="auto" w:fill="FBFBFB"/>
        <w:spacing w:after="0" w:line="360" w:lineRule="atLeast"/>
        <w:ind w:left="0"/>
        <w:rPr>
          <w:rFonts w:ascii="Mont-Regular" w:eastAsia="Times New Roman" w:hAnsi="Mont-Regular" w:cs="Times New Roman"/>
          <w:b/>
          <w:bCs/>
          <w:color w:val="181818"/>
          <w:sz w:val="24"/>
          <w:szCs w:val="24"/>
          <w:lang w:eastAsia="ru-RU"/>
        </w:rPr>
      </w:pPr>
      <w:hyperlink r:id="rId16" w:anchor="block-5-7" w:history="1">
        <w:r w:rsidR="0059331D" w:rsidRPr="0059331D">
          <w:rPr>
            <w:rFonts w:ascii="Mont-Regular" w:eastAsia="Times New Roman" w:hAnsi="Mont-Regular" w:cs="Times New Roman"/>
            <w:b/>
            <w:bCs/>
            <w:color w:val="353535"/>
            <w:sz w:val="24"/>
            <w:szCs w:val="24"/>
            <w:u w:val="single"/>
            <w:lang w:eastAsia="ru-RU"/>
          </w:rPr>
          <w:t>Реализация стратегии</w:t>
        </w:r>
      </w:hyperlink>
    </w:p>
    <w:p w:rsidR="0059331D" w:rsidRPr="0059331D" w:rsidRDefault="009E3AF8" w:rsidP="0059331D">
      <w:pPr>
        <w:numPr>
          <w:ilvl w:val="1"/>
          <w:numId w:val="1"/>
        </w:numPr>
        <w:shd w:val="clear" w:color="auto" w:fill="FBFBFB"/>
        <w:spacing w:after="0" w:line="360" w:lineRule="atLeast"/>
        <w:ind w:left="0"/>
        <w:rPr>
          <w:rFonts w:ascii="Mont-Regular" w:eastAsia="Times New Roman" w:hAnsi="Mont-Regular" w:cs="Times New Roman"/>
          <w:b/>
          <w:bCs/>
          <w:color w:val="181818"/>
          <w:sz w:val="24"/>
          <w:szCs w:val="24"/>
          <w:lang w:eastAsia="ru-RU"/>
        </w:rPr>
      </w:pPr>
      <w:hyperlink r:id="rId17" w:anchor="block-5-8" w:history="1">
        <w:r w:rsidR="0059331D" w:rsidRPr="0059331D">
          <w:rPr>
            <w:rFonts w:ascii="Mont-Regular" w:eastAsia="Times New Roman" w:hAnsi="Mont-Regular" w:cs="Times New Roman"/>
            <w:b/>
            <w:bCs/>
            <w:color w:val="353535"/>
            <w:sz w:val="24"/>
            <w:szCs w:val="24"/>
            <w:u w:val="single"/>
            <w:lang w:eastAsia="ru-RU"/>
          </w:rPr>
          <w:t>Оценка эффективности</w:t>
        </w:r>
      </w:hyperlink>
    </w:p>
    <w:p w:rsidR="00E5696D" w:rsidRPr="00E5696D" w:rsidRDefault="009E3AF8" w:rsidP="00E5696D">
      <w:pPr>
        <w:numPr>
          <w:ilvl w:val="0"/>
          <w:numId w:val="1"/>
        </w:numPr>
        <w:shd w:val="clear" w:color="auto" w:fill="FBFBFB"/>
        <w:spacing w:line="405" w:lineRule="atLeast"/>
        <w:ind w:left="0"/>
        <w:rPr>
          <w:rFonts w:ascii="Mont-Regular" w:eastAsia="Times New Roman" w:hAnsi="Mont-Regular" w:cs="Times New Roman"/>
          <w:b/>
          <w:bCs/>
          <w:color w:val="181818"/>
          <w:sz w:val="24"/>
          <w:szCs w:val="24"/>
          <w:lang w:eastAsia="ru-RU"/>
        </w:rPr>
      </w:pPr>
      <w:hyperlink r:id="rId18" w:anchor="block-6" w:history="1">
        <w:r w:rsidR="0059331D" w:rsidRPr="0059331D">
          <w:rPr>
            <w:rFonts w:ascii="Mont-Regular" w:eastAsia="Times New Roman" w:hAnsi="Mont-Regular" w:cs="Times New Roman"/>
            <w:b/>
            <w:bCs/>
            <w:color w:val="353535"/>
            <w:sz w:val="24"/>
            <w:szCs w:val="24"/>
            <w:u w:val="single"/>
            <w:lang w:eastAsia="ru-RU"/>
          </w:rPr>
          <w:t>Резюме</w:t>
        </w:r>
      </w:hyperlink>
    </w:p>
    <w:p w:rsidR="0059331D" w:rsidRPr="0059331D" w:rsidRDefault="0059331D" w:rsidP="0059331D">
      <w:pPr>
        <w:shd w:val="clear" w:color="auto" w:fill="FFFFFF"/>
        <w:spacing w:after="120" w:line="540" w:lineRule="atLeast"/>
        <w:rPr>
          <w:rFonts w:ascii="Mont-Bold" w:eastAsia="Times New Roman" w:hAnsi="Mont-Bold" w:cs="Times New Roman"/>
          <w:b/>
          <w:bCs/>
          <w:color w:val="181818"/>
          <w:sz w:val="45"/>
          <w:szCs w:val="45"/>
          <w:lang w:eastAsia="ru-RU"/>
        </w:rPr>
      </w:pPr>
      <w:proofErr w:type="spellStart"/>
      <w:r w:rsidRPr="0059331D">
        <w:rPr>
          <w:rFonts w:ascii="Mont-Bold" w:eastAsia="Times New Roman" w:hAnsi="Mont-Bold" w:cs="Times New Roman"/>
          <w:b/>
          <w:bCs/>
          <w:color w:val="181818"/>
          <w:sz w:val="45"/>
          <w:szCs w:val="45"/>
          <w:lang w:eastAsia="ru-RU"/>
        </w:rPr>
        <w:t>НПБК</w:t>
      </w:r>
      <w:proofErr w:type="gramStart"/>
      <w:r w:rsidRPr="0059331D">
        <w:rPr>
          <w:rFonts w:ascii="Mont-Bold" w:eastAsia="Times New Roman" w:hAnsi="Mont-Bold" w:cs="Times New Roman"/>
          <w:b/>
          <w:bCs/>
          <w:color w:val="181818"/>
          <w:sz w:val="45"/>
          <w:szCs w:val="45"/>
          <w:lang w:eastAsia="ru-RU"/>
        </w:rPr>
        <w:t>.Э</w:t>
      </w:r>
      <w:proofErr w:type="gramEnd"/>
      <w:r w:rsidRPr="0059331D">
        <w:rPr>
          <w:rFonts w:ascii="Mont-Bold" w:eastAsia="Times New Roman" w:hAnsi="Mont-Bold" w:cs="Times New Roman"/>
          <w:b/>
          <w:bCs/>
          <w:color w:val="181818"/>
          <w:sz w:val="45"/>
          <w:szCs w:val="45"/>
          <w:lang w:eastAsia="ru-RU"/>
        </w:rPr>
        <w:t>ффективность</w:t>
      </w:r>
      <w:proofErr w:type="spellEnd"/>
    </w:p>
    <w:p w:rsidR="0059331D" w:rsidRPr="0059331D" w:rsidRDefault="0059331D" w:rsidP="0059331D">
      <w:pPr>
        <w:shd w:val="clear" w:color="auto" w:fill="FFFFFF"/>
        <w:spacing w:after="0" w:line="360" w:lineRule="atLeast"/>
        <w:rPr>
          <w:rFonts w:ascii="Mont-Regular" w:eastAsia="Times New Roman" w:hAnsi="Mont-Regular" w:cs="Times New Roman"/>
          <w:b/>
          <w:bCs/>
          <w:color w:val="181818"/>
          <w:sz w:val="24"/>
          <w:szCs w:val="24"/>
          <w:lang w:eastAsia="ru-RU"/>
        </w:rPr>
      </w:pPr>
      <w:r w:rsidRPr="0059331D">
        <w:rPr>
          <w:rFonts w:ascii="Mont-Regular" w:eastAsia="Times New Roman" w:hAnsi="Mont-Regular" w:cs="Times New Roman"/>
          <w:b/>
          <w:bCs/>
          <w:color w:val="181818"/>
          <w:sz w:val="24"/>
          <w:szCs w:val="24"/>
          <w:lang w:eastAsia="ru-RU"/>
        </w:rPr>
        <w:t>Престижная награда за эффективные маркетинговые практики. С 2015 года мы наградили более 350 брендов и специалистов в области маркетинга, PR и коммуникаций</w:t>
      </w:r>
    </w:p>
    <w:p w:rsidR="0059331D" w:rsidRPr="00E5696D" w:rsidRDefault="0059331D" w:rsidP="00E5696D">
      <w:pPr>
        <w:shd w:val="clear" w:color="auto" w:fill="FFFFFF"/>
        <w:spacing w:line="360" w:lineRule="atLeast"/>
        <w:rPr>
          <w:rFonts w:ascii="Mont-Regular" w:eastAsia="Times New Roman" w:hAnsi="Mont-Regular" w:cs="Times New Roman"/>
          <w:b/>
          <w:bCs/>
          <w:color w:val="838383"/>
          <w:sz w:val="24"/>
          <w:szCs w:val="24"/>
          <w:lang w:eastAsia="ru-RU"/>
        </w:rPr>
      </w:pPr>
      <w:r w:rsidRPr="0059331D">
        <w:rPr>
          <w:rFonts w:ascii="Mont-Regular" w:eastAsia="Times New Roman" w:hAnsi="Mont-Regular" w:cs="Times New Roman"/>
          <w:b/>
          <w:bCs/>
          <w:color w:val="838383"/>
          <w:sz w:val="24"/>
          <w:szCs w:val="24"/>
          <w:lang w:eastAsia="ru-RU"/>
        </w:rPr>
        <w:t>Старт сезона: август 2024</w:t>
      </w:r>
      <w:r w:rsidRPr="0059331D">
        <w:rPr>
          <w:rFonts w:ascii="Mont-Bold" w:eastAsia="Times New Roman" w:hAnsi="Mont-Bold" w:cs="Times New Roman"/>
          <w:b/>
          <w:bCs/>
          <w:color w:val="FFFFFF"/>
          <w:sz w:val="24"/>
          <w:szCs w:val="24"/>
          <w:u w:val="single"/>
          <w:lang w:eastAsia="ru-RU"/>
        </w:rPr>
        <w:t>Подробнее</w:t>
      </w:r>
    </w:p>
    <w:p w:rsidR="0059331D" w:rsidRPr="0059331D" w:rsidRDefault="0059331D" w:rsidP="0059331D">
      <w:pPr>
        <w:shd w:val="clear" w:color="auto" w:fill="FFFFFF"/>
        <w:spacing w:before="300" w:after="225" w:line="540" w:lineRule="atLeast"/>
        <w:outlineLvl w:val="1"/>
        <w:rPr>
          <w:rFonts w:ascii="Mont-Bold" w:eastAsia="Times New Roman" w:hAnsi="Mont-Bold" w:cs="Times New Roman"/>
          <w:b/>
          <w:bCs/>
          <w:color w:val="181818"/>
          <w:sz w:val="45"/>
          <w:szCs w:val="45"/>
          <w:lang w:eastAsia="ru-RU"/>
        </w:rPr>
      </w:pPr>
      <w:r w:rsidRPr="0059331D">
        <w:rPr>
          <w:rFonts w:ascii="Mont-Bold" w:eastAsia="Times New Roman" w:hAnsi="Mont-Bold" w:cs="Times New Roman"/>
          <w:b/>
          <w:bCs/>
          <w:color w:val="181818"/>
          <w:sz w:val="45"/>
          <w:szCs w:val="45"/>
          <w:lang w:eastAsia="ru-RU"/>
        </w:rPr>
        <w:t>Что такое стратегия коммуникации</w:t>
      </w:r>
    </w:p>
    <w:p w:rsidR="0059331D" w:rsidRPr="0059331D" w:rsidRDefault="0059331D" w:rsidP="0059331D">
      <w:pPr>
        <w:shd w:val="clear" w:color="auto" w:fill="FFFFFF"/>
        <w:spacing w:after="225" w:line="360" w:lineRule="atLeast"/>
        <w:rPr>
          <w:rFonts w:ascii="Mont-Regular" w:eastAsia="Times New Roman" w:hAnsi="Mont-Regular" w:cs="Times New Roman"/>
          <w:b/>
          <w:bCs/>
          <w:color w:val="181818"/>
          <w:sz w:val="24"/>
          <w:szCs w:val="24"/>
          <w:lang w:eastAsia="ru-RU"/>
        </w:rPr>
      </w:pPr>
      <w:r w:rsidRPr="0059331D">
        <w:rPr>
          <w:rFonts w:ascii="Mont-Regular" w:eastAsia="Times New Roman" w:hAnsi="Mont-Regular" w:cs="Times New Roman"/>
          <w:b/>
          <w:bCs/>
          <w:color w:val="181818"/>
          <w:sz w:val="24"/>
          <w:szCs w:val="24"/>
          <w:lang w:eastAsia="ru-RU"/>
        </w:rPr>
        <w:t xml:space="preserve">Стратегия коммуникации — это план общения бренда со своей аудиторией, помогающий достичь </w:t>
      </w:r>
      <w:proofErr w:type="gramStart"/>
      <w:r w:rsidRPr="0059331D">
        <w:rPr>
          <w:rFonts w:ascii="Mont-Regular" w:eastAsia="Times New Roman" w:hAnsi="Mont-Regular" w:cs="Times New Roman"/>
          <w:b/>
          <w:bCs/>
          <w:color w:val="181818"/>
          <w:sz w:val="24"/>
          <w:szCs w:val="24"/>
          <w:lang w:eastAsia="ru-RU"/>
        </w:rPr>
        <w:t>поставленных</w:t>
      </w:r>
      <w:proofErr w:type="gramEnd"/>
      <w:r w:rsidRPr="0059331D">
        <w:rPr>
          <w:rFonts w:ascii="Mont-Regular" w:eastAsia="Times New Roman" w:hAnsi="Mont-Regular" w:cs="Times New Roman"/>
          <w:b/>
          <w:bCs/>
          <w:color w:val="181818"/>
          <w:sz w:val="24"/>
          <w:szCs w:val="24"/>
          <w:lang w:eastAsia="ru-RU"/>
        </w:rPr>
        <w:t xml:space="preserve"> </w:t>
      </w:r>
      <w:proofErr w:type="spellStart"/>
      <w:r w:rsidRPr="0059331D">
        <w:rPr>
          <w:rFonts w:ascii="Mont-Regular" w:eastAsia="Times New Roman" w:hAnsi="Mont-Regular" w:cs="Times New Roman"/>
          <w:b/>
          <w:bCs/>
          <w:color w:val="181818"/>
          <w:sz w:val="24"/>
          <w:szCs w:val="24"/>
          <w:lang w:eastAsia="ru-RU"/>
        </w:rPr>
        <w:t>бизнес-целей</w:t>
      </w:r>
      <w:proofErr w:type="spellEnd"/>
      <w:r w:rsidRPr="0059331D">
        <w:rPr>
          <w:rFonts w:ascii="Mont-Regular" w:eastAsia="Times New Roman" w:hAnsi="Mont-Regular" w:cs="Times New Roman"/>
          <w:b/>
          <w:bCs/>
          <w:color w:val="181818"/>
          <w:sz w:val="24"/>
          <w:szCs w:val="24"/>
          <w:lang w:eastAsia="ru-RU"/>
        </w:rPr>
        <w:t>:</w:t>
      </w:r>
    </w:p>
    <w:p w:rsidR="0059331D" w:rsidRPr="0059331D" w:rsidRDefault="0059331D" w:rsidP="0059331D">
      <w:pPr>
        <w:numPr>
          <w:ilvl w:val="0"/>
          <w:numId w:val="2"/>
        </w:numPr>
        <w:shd w:val="clear" w:color="auto" w:fill="FFFFFF"/>
        <w:spacing w:after="150" w:line="405" w:lineRule="atLeast"/>
        <w:ind w:left="0"/>
        <w:rPr>
          <w:rFonts w:ascii="Mont-Regular" w:eastAsia="Times New Roman" w:hAnsi="Mont-Regular" w:cs="Times New Roman"/>
          <w:b/>
          <w:bCs/>
          <w:color w:val="181818"/>
          <w:sz w:val="24"/>
          <w:szCs w:val="24"/>
          <w:lang w:eastAsia="ru-RU"/>
        </w:rPr>
      </w:pPr>
      <w:r w:rsidRPr="0059331D">
        <w:rPr>
          <w:rFonts w:ascii="Mont-Regular" w:eastAsia="Times New Roman" w:hAnsi="Mont-Regular" w:cs="Times New Roman"/>
          <w:b/>
          <w:bCs/>
          <w:color w:val="181818"/>
          <w:sz w:val="24"/>
          <w:szCs w:val="24"/>
          <w:lang w:eastAsia="ru-RU"/>
        </w:rPr>
        <w:t>познакомить потребителя с продукцией бренда, его деятельностью, миссией и ценностями;</w:t>
      </w:r>
    </w:p>
    <w:p w:rsidR="0059331D" w:rsidRPr="0059331D" w:rsidRDefault="0059331D" w:rsidP="0059331D">
      <w:pPr>
        <w:numPr>
          <w:ilvl w:val="0"/>
          <w:numId w:val="2"/>
        </w:numPr>
        <w:shd w:val="clear" w:color="auto" w:fill="FFFFFF"/>
        <w:spacing w:after="150" w:line="405" w:lineRule="atLeast"/>
        <w:ind w:left="0"/>
        <w:rPr>
          <w:rFonts w:ascii="Mont-Regular" w:eastAsia="Times New Roman" w:hAnsi="Mont-Regular" w:cs="Times New Roman"/>
          <w:b/>
          <w:bCs/>
          <w:color w:val="181818"/>
          <w:sz w:val="24"/>
          <w:szCs w:val="24"/>
          <w:lang w:eastAsia="ru-RU"/>
        </w:rPr>
      </w:pPr>
      <w:r w:rsidRPr="0059331D">
        <w:rPr>
          <w:rFonts w:ascii="Mont-Regular" w:eastAsia="Times New Roman" w:hAnsi="Mont-Regular" w:cs="Times New Roman"/>
          <w:b/>
          <w:bCs/>
          <w:color w:val="181818"/>
          <w:sz w:val="24"/>
          <w:szCs w:val="24"/>
          <w:lang w:eastAsia="ru-RU"/>
        </w:rPr>
        <w:lastRenderedPageBreak/>
        <w:t>сформировать лояльность потенциальных клиентов к организац</w:t>
      </w:r>
      <w:proofErr w:type="gramStart"/>
      <w:r w:rsidRPr="0059331D">
        <w:rPr>
          <w:rFonts w:ascii="Mont-Regular" w:eastAsia="Times New Roman" w:hAnsi="Mont-Regular" w:cs="Times New Roman"/>
          <w:b/>
          <w:bCs/>
          <w:color w:val="181818"/>
          <w:sz w:val="24"/>
          <w:szCs w:val="24"/>
          <w:lang w:eastAsia="ru-RU"/>
        </w:rPr>
        <w:t>ии и ее</w:t>
      </w:r>
      <w:proofErr w:type="gramEnd"/>
      <w:r w:rsidRPr="0059331D">
        <w:rPr>
          <w:rFonts w:ascii="Mont-Regular" w:eastAsia="Times New Roman" w:hAnsi="Mont-Regular" w:cs="Times New Roman"/>
          <w:b/>
          <w:bCs/>
          <w:color w:val="181818"/>
          <w:sz w:val="24"/>
          <w:szCs w:val="24"/>
          <w:lang w:eastAsia="ru-RU"/>
        </w:rPr>
        <w:t xml:space="preserve"> предложениям (продуктам);</w:t>
      </w:r>
    </w:p>
    <w:p w:rsidR="0059331D" w:rsidRPr="00E5696D" w:rsidRDefault="0059331D" w:rsidP="00E5696D">
      <w:pPr>
        <w:numPr>
          <w:ilvl w:val="0"/>
          <w:numId w:val="2"/>
        </w:numPr>
        <w:shd w:val="clear" w:color="auto" w:fill="FFFFFF"/>
        <w:spacing w:after="150" w:line="405" w:lineRule="atLeast"/>
        <w:ind w:left="0"/>
        <w:rPr>
          <w:rFonts w:ascii="Mont-Regular" w:eastAsia="Times New Roman" w:hAnsi="Mont-Regular" w:cs="Times New Roman"/>
          <w:b/>
          <w:bCs/>
          <w:color w:val="181818"/>
          <w:sz w:val="24"/>
          <w:szCs w:val="24"/>
          <w:lang w:eastAsia="ru-RU"/>
        </w:rPr>
      </w:pPr>
      <w:r w:rsidRPr="0059331D">
        <w:rPr>
          <w:rFonts w:ascii="Mont-Regular" w:eastAsia="Times New Roman" w:hAnsi="Mont-Regular" w:cs="Times New Roman"/>
          <w:b/>
          <w:bCs/>
          <w:color w:val="181818"/>
          <w:sz w:val="24"/>
          <w:szCs w:val="24"/>
          <w:lang w:eastAsia="ru-RU"/>
        </w:rPr>
        <w:t>помочь ЦА сделать выбор из ассортимента и принять решение о покупке.</w:t>
      </w:r>
    </w:p>
    <w:p w:rsidR="0059331D" w:rsidRPr="0059331D" w:rsidRDefault="0059331D" w:rsidP="0059331D">
      <w:pPr>
        <w:shd w:val="clear" w:color="auto" w:fill="FFFFFF"/>
        <w:spacing w:line="360" w:lineRule="atLeast"/>
        <w:rPr>
          <w:rFonts w:ascii="Mont-Regular" w:eastAsia="Times New Roman" w:hAnsi="Mont-Regular" w:cs="Times New Roman"/>
          <w:b/>
          <w:bCs/>
          <w:color w:val="181818"/>
          <w:sz w:val="24"/>
          <w:szCs w:val="24"/>
          <w:lang w:eastAsia="ru-RU"/>
        </w:rPr>
      </w:pPr>
      <w:proofErr w:type="gramStart"/>
      <w:r w:rsidRPr="0059331D">
        <w:rPr>
          <w:rFonts w:ascii="Mont-Regular" w:eastAsia="Times New Roman" w:hAnsi="Mont-Regular" w:cs="Times New Roman"/>
          <w:b/>
          <w:bCs/>
          <w:color w:val="181818"/>
          <w:sz w:val="24"/>
          <w:szCs w:val="24"/>
          <w:lang w:eastAsia="ru-RU"/>
        </w:rPr>
        <w:t xml:space="preserve">Коммуникационная стратегия включает весь комплекс действий по взаимодействию с потребителем — позиционирование бренда на рынке и в </w:t>
      </w:r>
      <w:proofErr w:type="spellStart"/>
      <w:r w:rsidRPr="0059331D">
        <w:rPr>
          <w:rFonts w:ascii="Mont-Regular" w:eastAsia="Times New Roman" w:hAnsi="Mont-Regular" w:cs="Times New Roman"/>
          <w:b/>
          <w:bCs/>
          <w:color w:val="181818"/>
          <w:sz w:val="24"/>
          <w:szCs w:val="24"/>
          <w:lang w:eastAsia="ru-RU"/>
        </w:rPr>
        <w:t>медиапространстве</w:t>
      </w:r>
      <w:proofErr w:type="spellEnd"/>
      <w:r w:rsidRPr="0059331D">
        <w:rPr>
          <w:rFonts w:ascii="Mont-Regular" w:eastAsia="Times New Roman" w:hAnsi="Mont-Regular" w:cs="Times New Roman"/>
          <w:b/>
          <w:bCs/>
          <w:color w:val="181818"/>
          <w:sz w:val="24"/>
          <w:szCs w:val="24"/>
          <w:lang w:eastAsia="ru-RU"/>
        </w:rPr>
        <w:t xml:space="preserve">, определение источников взаимодействия с ЦА, по которым будут передаваться ключевые сообщения, характер рекламных </w:t>
      </w:r>
      <w:proofErr w:type="spellStart"/>
      <w:r w:rsidRPr="0059331D">
        <w:rPr>
          <w:rFonts w:ascii="Mont-Regular" w:eastAsia="Times New Roman" w:hAnsi="Mont-Regular" w:cs="Times New Roman"/>
          <w:b/>
          <w:bCs/>
          <w:color w:val="181818"/>
          <w:sz w:val="24"/>
          <w:szCs w:val="24"/>
          <w:lang w:eastAsia="ru-RU"/>
        </w:rPr>
        <w:t>креативов</w:t>
      </w:r>
      <w:proofErr w:type="spellEnd"/>
      <w:r w:rsidRPr="0059331D">
        <w:rPr>
          <w:rFonts w:ascii="Mont-Regular" w:eastAsia="Times New Roman" w:hAnsi="Mont-Regular" w:cs="Times New Roman"/>
          <w:b/>
          <w:bCs/>
          <w:color w:val="181818"/>
          <w:sz w:val="24"/>
          <w:szCs w:val="24"/>
          <w:lang w:eastAsia="ru-RU"/>
        </w:rPr>
        <w:t xml:space="preserve"> в зависимости от особенностей разных сегментов, планы проведения </w:t>
      </w:r>
      <w:proofErr w:type="spellStart"/>
      <w:r w:rsidRPr="0059331D">
        <w:rPr>
          <w:rFonts w:ascii="Mont-Regular" w:eastAsia="Times New Roman" w:hAnsi="Mont-Regular" w:cs="Times New Roman"/>
          <w:b/>
          <w:bCs/>
          <w:color w:val="181818"/>
          <w:sz w:val="24"/>
          <w:szCs w:val="24"/>
          <w:lang w:eastAsia="ru-RU"/>
        </w:rPr>
        <w:t>промо-акций</w:t>
      </w:r>
      <w:proofErr w:type="spellEnd"/>
      <w:r w:rsidRPr="0059331D">
        <w:rPr>
          <w:rFonts w:ascii="Mont-Regular" w:eastAsia="Times New Roman" w:hAnsi="Mont-Regular" w:cs="Times New Roman"/>
          <w:b/>
          <w:bCs/>
          <w:color w:val="181818"/>
          <w:sz w:val="24"/>
          <w:szCs w:val="24"/>
          <w:lang w:eastAsia="ru-RU"/>
        </w:rPr>
        <w:t xml:space="preserve"> и выпуска спецпроектов, методы сбора обратной связи и другие моменты, которые влияют на формирование репутации и выстраивание клиентской лояльности.</w:t>
      </w:r>
      <w:proofErr w:type="gramEnd"/>
    </w:p>
    <w:p w:rsidR="0059331D" w:rsidRPr="0059331D" w:rsidRDefault="0059331D" w:rsidP="0059331D">
      <w:pPr>
        <w:shd w:val="clear" w:color="auto" w:fill="FFFFFF"/>
        <w:spacing w:before="300" w:after="225" w:line="540" w:lineRule="atLeast"/>
        <w:outlineLvl w:val="1"/>
        <w:rPr>
          <w:rFonts w:ascii="Mont-Bold" w:eastAsia="Times New Roman" w:hAnsi="Mont-Bold" w:cs="Times New Roman"/>
          <w:b/>
          <w:bCs/>
          <w:color w:val="181818"/>
          <w:sz w:val="45"/>
          <w:szCs w:val="45"/>
          <w:lang w:eastAsia="ru-RU"/>
        </w:rPr>
      </w:pPr>
      <w:r w:rsidRPr="0059331D">
        <w:rPr>
          <w:rFonts w:ascii="Mont-Bold" w:eastAsia="Times New Roman" w:hAnsi="Mont-Bold" w:cs="Times New Roman"/>
          <w:b/>
          <w:bCs/>
          <w:color w:val="181818"/>
          <w:sz w:val="45"/>
          <w:szCs w:val="45"/>
          <w:lang w:eastAsia="ru-RU"/>
        </w:rPr>
        <w:t>Виды стратегий маркетинговых коммуникаций</w:t>
      </w:r>
    </w:p>
    <w:p w:rsidR="0059331D" w:rsidRPr="0059331D" w:rsidRDefault="0059331D" w:rsidP="0059331D">
      <w:pPr>
        <w:shd w:val="clear" w:color="auto" w:fill="FFFFFF"/>
        <w:spacing w:after="225" w:line="360" w:lineRule="atLeast"/>
        <w:rPr>
          <w:rFonts w:ascii="Mont-Regular" w:eastAsia="Times New Roman" w:hAnsi="Mont-Regular" w:cs="Times New Roman"/>
          <w:b/>
          <w:bCs/>
          <w:color w:val="181818"/>
          <w:sz w:val="24"/>
          <w:szCs w:val="24"/>
          <w:lang w:eastAsia="ru-RU"/>
        </w:rPr>
      </w:pPr>
      <w:r w:rsidRPr="0059331D">
        <w:rPr>
          <w:rFonts w:ascii="Mont-Regular" w:eastAsia="Times New Roman" w:hAnsi="Mont-Regular" w:cs="Times New Roman"/>
          <w:b/>
          <w:bCs/>
          <w:color w:val="181818"/>
          <w:sz w:val="24"/>
          <w:szCs w:val="24"/>
          <w:lang w:eastAsia="ru-RU"/>
        </w:rPr>
        <w:t>Стратегии маркетинговых коммуникаций имеют следующие виды:</w:t>
      </w:r>
    </w:p>
    <w:p w:rsidR="0059331D" w:rsidRPr="0059331D" w:rsidRDefault="0059331D" w:rsidP="0059331D">
      <w:pPr>
        <w:numPr>
          <w:ilvl w:val="0"/>
          <w:numId w:val="3"/>
        </w:numPr>
        <w:shd w:val="clear" w:color="auto" w:fill="FFFFFF"/>
        <w:spacing w:after="0" w:line="405" w:lineRule="atLeast"/>
        <w:ind w:left="0"/>
        <w:rPr>
          <w:rFonts w:ascii="Mont-Regular" w:eastAsia="Times New Roman" w:hAnsi="Mont-Regular" w:cs="Times New Roman"/>
          <w:b/>
          <w:bCs/>
          <w:color w:val="181818"/>
          <w:sz w:val="24"/>
          <w:szCs w:val="24"/>
          <w:lang w:eastAsia="ru-RU"/>
        </w:rPr>
      </w:pPr>
      <w:proofErr w:type="spellStart"/>
      <w:r w:rsidRPr="0059331D">
        <w:rPr>
          <w:rFonts w:ascii="Mont-Bold" w:eastAsia="Times New Roman" w:hAnsi="Mont-Bold" w:cs="Times New Roman"/>
          <w:b/>
          <w:bCs/>
          <w:color w:val="181818"/>
          <w:sz w:val="24"/>
          <w:szCs w:val="24"/>
          <w:bdr w:val="none" w:sz="0" w:space="0" w:color="auto" w:frame="1"/>
          <w:lang w:eastAsia="ru-RU"/>
        </w:rPr>
        <w:t>онлай</w:t>
      </w:r>
      <w:proofErr w:type="gramStart"/>
      <w:r w:rsidRPr="0059331D">
        <w:rPr>
          <w:rFonts w:ascii="Mont-Bold" w:eastAsia="Times New Roman" w:hAnsi="Mont-Bold" w:cs="Times New Roman"/>
          <w:b/>
          <w:bCs/>
          <w:color w:val="181818"/>
          <w:sz w:val="24"/>
          <w:szCs w:val="24"/>
          <w:bdr w:val="none" w:sz="0" w:space="0" w:color="auto" w:frame="1"/>
          <w:lang w:eastAsia="ru-RU"/>
        </w:rPr>
        <w:t>н</w:t>
      </w:r>
      <w:proofErr w:type="spellEnd"/>
      <w:r w:rsidRPr="0059331D">
        <w:rPr>
          <w:rFonts w:ascii="Mont-Bold" w:eastAsia="Times New Roman" w:hAnsi="Mont-Bold" w:cs="Times New Roman"/>
          <w:b/>
          <w:bCs/>
          <w:color w:val="181818"/>
          <w:sz w:val="24"/>
          <w:szCs w:val="24"/>
          <w:bdr w:val="none" w:sz="0" w:space="0" w:color="auto" w:frame="1"/>
          <w:lang w:eastAsia="ru-RU"/>
        </w:rPr>
        <w:t>-</w:t>
      </w:r>
      <w:proofErr w:type="gramEnd"/>
      <w:r w:rsidRPr="0059331D">
        <w:rPr>
          <w:rFonts w:ascii="Mont-Bold" w:eastAsia="Times New Roman" w:hAnsi="Mont-Bold" w:cs="Times New Roman"/>
          <w:b/>
          <w:bCs/>
          <w:color w:val="181818"/>
          <w:sz w:val="24"/>
          <w:szCs w:val="24"/>
          <w:bdr w:val="none" w:sz="0" w:space="0" w:color="auto" w:frame="1"/>
          <w:lang w:eastAsia="ru-RU"/>
        </w:rPr>
        <w:t xml:space="preserve"> и </w:t>
      </w:r>
      <w:proofErr w:type="spellStart"/>
      <w:r w:rsidRPr="0059331D">
        <w:rPr>
          <w:rFonts w:ascii="Mont-Bold" w:eastAsia="Times New Roman" w:hAnsi="Mont-Bold" w:cs="Times New Roman"/>
          <w:b/>
          <w:bCs/>
          <w:color w:val="181818"/>
          <w:sz w:val="24"/>
          <w:szCs w:val="24"/>
          <w:bdr w:val="none" w:sz="0" w:space="0" w:color="auto" w:frame="1"/>
          <w:lang w:eastAsia="ru-RU"/>
        </w:rPr>
        <w:t>оффлайн-реклама</w:t>
      </w:r>
      <w:proofErr w:type="spellEnd"/>
      <w:r w:rsidRPr="0059331D">
        <w:rPr>
          <w:rFonts w:ascii="Mont-Regular" w:eastAsia="Times New Roman" w:hAnsi="Mont-Regular" w:cs="Times New Roman"/>
          <w:b/>
          <w:bCs/>
          <w:color w:val="181818"/>
          <w:sz w:val="24"/>
          <w:szCs w:val="24"/>
          <w:lang w:eastAsia="ru-RU"/>
        </w:rPr>
        <w:t> — разновидность маркетинговых коммуникаций, привлекающая внимание аудитории через различные коммуникационные каналы (ТВ, радио, интернет);</w:t>
      </w:r>
    </w:p>
    <w:p w:rsidR="0059331D" w:rsidRPr="0059331D" w:rsidRDefault="0059331D" w:rsidP="0059331D">
      <w:pPr>
        <w:numPr>
          <w:ilvl w:val="0"/>
          <w:numId w:val="3"/>
        </w:numPr>
        <w:shd w:val="clear" w:color="auto" w:fill="FFFFFF"/>
        <w:spacing w:after="0" w:line="405" w:lineRule="atLeast"/>
        <w:ind w:left="0"/>
        <w:rPr>
          <w:rFonts w:ascii="Mont-Regular" w:eastAsia="Times New Roman" w:hAnsi="Mont-Regular" w:cs="Times New Roman"/>
          <w:b/>
          <w:bCs/>
          <w:color w:val="181818"/>
          <w:sz w:val="24"/>
          <w:szCs w:val="24"/>
          <w:lang w:eastAsia="ru-RU"/>
        </w:rPr>
      </w:pPr>
      <w:r w:rsidRPr="0059331D">
        <w:rPr>
          <w:rFonts w:ascii="Mont-Bold" w:eastAsia="Times New Roman" w:hAnsi="Mont-Bold" w:cs="Times New Roman"/>
          <w:b/>
          <w:bCs/>
          <w:color w:val="181818"/>
          <w:sz w:val="24"/>
          <w:szCs w:val="24"/>
          <w:bdr w:val="none" w:sz="0" w:space="0" w:color="auto" w:frame="1"/>
          <w:lang w:eastAsia="ru-RU"/>
        </w:rPr>
        <w:t>PR (</w:t>
      </w:r>
      <w:proofErr w:type="spellStart"/>
      <w:r w:rsidRPr="0059331D">
        <w:rPr>
          <w:rFonts w:ascii="Mont-Bold" w:eastAsia="Times New Roman" w:hAnsi="Mont-Bold" w:cs="Times New Roman"/>
          <w:b/>
          <w:bCs/>
          <w:color w:val="181818"/>
          <w:sz w:val="24"/>
          <w:szCs w:val="24"/>
          <w:bdr w:val="none" w:sz="0" w:space="0" w:color="auto" w:frame="1"/>
          <w:lang w:eastAsia="ru-RU"/>
        </w:rPr>
        <w:t>public</w:t>
      </w:r>
      <w:proofErr w:type="spellEnd"/>
      <w:r w:rsidRPr="0059331D">
        <w:rPr>
          <w:rFonts w:ascii="Mont-Bold" w:eastAsia="Times New Roman" w:hAnsi="Mont-Bold" w:cs="Times New Roman"/>
          <w:b/>
          <w:bCs/>
          <w:color w:val="181818"/>
          <w:sz w:val="24"/>
          <w:szCs w:val="24"/>
          <w:bdr w:val="none" w:sz="0" w:space="0" w:color="auto" w:frame="1"/>
          <w:lang w:eastAsia="ru-RU"/>
        </w:rPr>
        <w:t xml:space="preserve"> </w:t>
      </w:r>
      <w:proofErr w:type="spellStart"/>
      <w:r w:rsidRPr="0059331D">
        <w:rPr>
          <w:rFonts w:ascii="Mont-Bold" w:eastAsia="Times New Roman" w:hAnsi="Mont-Bold" w:cs="Times New Roman"/>
          <w:b/>
          <w:bCs/>
          <w:color w:val="181818"/>
          <w:sz w:val="24"/>
          <w:szCs w:val="24"/>
          <w:bdr w:val="none" w:sz="0" w:space="0" w:color="auto" w:frame="1"/>
          <w:lang w:eastAsia="ru-RU"/>
        </w:rPr>
        <w:t>relations</w:t>
      </w:r>
      <w:proofErr w:type="spellEnd"/>
      <w:r w:rsidRPr="0059331D">
        <w:rPr>
          <w:rFonts w:ascii="Mont-Bold" w:eastAsia="Times New Roman" w:hAnsi="Mont-Bold" w:cs="Times New Roman"/>
          <w:b/>
          <w:bCs/>
          <w:color w:val="181818"/>
          <w:sz w:val="24"/>
          <w:szCs w:val="24"/>
          <w:bdr w:val="none" w:sz="0" w:space="0" w:color="auto" w:frame="1"/>
          <w:lang w:eastAsia="ru-RU"/>
        </w:rPr>
        <w:t>)</w:t>
      </w:r>
      <w:r w:rsidRPr="0059331D">
        <w:rPr>
          <w:rFonts w:ascii="Mont-Regular" w:eastAsia="Times New Roman" w:hAnsi="Mont-Regular" w:cs="Times New Roman"/>
          <w:b/>
          <w:bCs/>
          <w:color w:val="181818"/>
          <w:sz w:val="24"/>
          <w:szCs w:val="24"/>
          <w:lang w:eastAsia="ru-RU"/>
        </w:rPr>
        <w:t> — создание положительного образа и повышение узнаваемости бренда через внешние каналы коммуникации (СМИ, социальные сети);</w:t>
      </w:r>
    </w:p>
    <w:p w:rsidR="0059331D" w:rsidRPr="0059331D" w:rsidRDefault="0059331D" w:rsidP="0059331D">
      <w:pPr>
        <w:numPr>
          <w:ilvl w:val="0"/>
          <w:numId w:val="3"/>
        </w:numPr>
        <w:shd w:val="clear" w:color="auto" w:fill="FFFFFF"/>
        <w:spacing w:after="0" w:line="405" w:lineRule="atLeast"/>
        <w:ind w:left="0"/>
        <w:rPr>
          <w:rFonts w:ascii="Mont-Regular" w:eastAsia="Times New Roman" w:hAnsi="Mont-Regular" w:cs="Times New Roman"/>
          <w:b/>
          <w:bCs/>
          <w:color w:val="181818"/>
          <w:sz w:val="24"/>
          <w:szCs w:val="24"/>
          <w:lang w:eastAsia="ru-RU"/>
        </w:rPr>
      </w:pPr>
      <w:r w:rsidRPr="0059331D">
        <w:rPr>
          <w:rFonts w:ascii="Mont-Bold" w:eastAsia="Times New Roman" w:hAnsi="Mont-Bold" w:cs="Times New Roman"/>
          <w:b/>
          <w:bCs/>
          <w:color w:val="181818"/>
          <w:sz w:val="24"/>
          <w:szCs w:val="24"/>
          <w:bdr w:val="none" w:sz="0" w:space="0" w:color="auto" w:frame="1"/>
          <w:lang w:eastAsia="ru-RU"/>
        </w:rPr>
        <w:t>прямой маркетинг</w:t>
      </w:r>
      <w:r w:rsidRPr="0059331D">
        <w:rPr>
          <w:rFonts w:ascii="Mont-Regular" w:eastAsia="Times New Roman" w:hAnsi="Mont-Regular" w:cs="Times New Roman"/>
          <w:b/>
          <w:bCs/>
          <w:color w:val="181818"/>
          <w:sz w:val="24"/>
          <w:szCs w:val="24"/>
          <w:lang w:eastAsia="ru-RU"/>
        </w:rPr>
        <w:t xml:space="preserve"> — передача информации напрямую клиенту через </w:t>
      </w:r>
      <w:proofErr w:type="spellStart"/>
      <w:r w:rsidRPr="0059331D">
        <w:rPr>
          <w:rFonts w:ascii="Mont-Regular" w:eastAsia="Times New Roman" w:hAnsi="Mont-Regular" w:cs="Times New Roman"/>
          <w:b/>
          <w:bCs/>
          <w:color w:val="181818"/>
          <w:sz w:val="24"/>
          <w:szCs w:val="24"/>
          <w:lang w:eastAsia="ru-RU"/>
        </w:rPr>
        <w:t>e-mail</w:t>
      </w:r>
      <w:proofErr w:type="spellEnd"/>
      <w:r w:rsidRPr="0059331D">
        <w:rPr>
          <w:rFonts w:ascii="Mont-Regular" w:eastAsia="Times New Roman" w:hAnsi="Mont-Regular" w:cs="Times New Roman"/>
          <w:b/>
          <w:bCs/>
          <w:color w:val="181818"/>
          <w:sz w:val="24"/>
          <w:szCs w:val="24"/>
          <w:lang w:eastAsia="ru-RU"/>
        </w:rPr>
        <w:t xml:space="preserve"> и </w:t>
      </w:r>
      <w:proofErr w:type="spellStart"/>
      <w:r w:rsidRPr="0059331D">
        <w:rPr>
          <w:rFonts w:ascii="Mont-Regular" w:eastAsia="Times New Roman" w:hAnsi="Mont-Regular" w:cs="Times New Roman"/>
          <w:b/>
          <w:bCs/>
          <w:color w:val="181818"/>
          <w:sz w:val="24"/>
          <w:szCs w:val="24"/>
          <w:lang w:eastAsia="ru-RU"/>
        </w:rPr>
        <w:t>СМС-рассылки</w:t>
      </w:r>
      <w:proofErr w:type="spellEnd"/>
      <w:r w:rsidRPr="0059331D">
        <w:rPr>
          <w:rFonts w:ascii="Mont-Regular" w:eastAsia="Times New Roman" w:hAnsi="Mont-Regular" w:cs="Times New Roman"/>
          <w:b/>
          <w:bCs/>
          <w:color w:val="181818"/>
          <w:sz w:val="24"/>
          <w:szCs w:val="24"/>
          <w:lang w:eastAsia="ru-RU"/>
        </w:rPr>
        <w:t xml:space="preserve">, </w:t>
      </w:r>
      <w:proofErr w:type="spellStart"/>
      <w:r w:rsidRPr="0059331D">
        <w:rPr>
          <w:rFonts w:ascii="Mont-Regular" w:eastAsia="Times New Roman" w:hAnsi="Mont-Regular" w:cs="Times New Roman"/>
          <w:b/>
          <w:bCs/>
          <w:color w:val="181818"/>
          <w:sz w:val="24"/>
          <w:szCs w:val="24"/>
          <w:lang w:eastAsia="ru-RU"/>
        </w:rPr>
        <w:t>телемаркетинг</w:t>
      </w:r>
      <w:proofErr w:type="spellEnd"/>
      <w:r w:rsidRPr="0059331D">
        <w:rPr>
          <w:rFonts w:ascii="Mont-Regular" w:eastAsia="Times New Roman" w:hAnsi="Mont-Regular" w:cs="Times New Roman"/>
          <w:b/>
          <w:bCs/>
          <w:color w:val="181818"/>
          <w:sz w:val="24"/>
          <w:szCs w:val="24"/>
          <w:lang w:eastAsia="ru-RU"/>
        </w:rPr>
        <w:t xml:space="preserve">, </w:t>
      </w:r>
      <w:proofErr w:type="spellStart"/>
      <w:proofErr w:type="gramStart"/>
      <w:r w:rsidRPr="0059331D">
        <w:rPr>
          <w:rFonts w:ascii="Mont-Regular" w:eastAsia="Times New Roman" w:hAnsi="Mont-Regular" w:cs="Times New Roman"/>
          <w:b/>
          <w:bCs/>
          <w:color w:val="181818"/>
          <w:sz w:val="24"/>
          <w:szCs w:val="24"/>
          <w:lang w:eastAsia="ru-RU"/>
        </w:rPr>
        <w:t>чат-боты</w:t>
      </w:r>
      <w:proofErr w:type="spellEnd"/>
      <w:proofErr w:type="gramEnd"/>
      <w:r w:rsidRPr="0059331D">
        <w:rPr>
          <w:rFonts w:ascii="Mont-Regular" w:eastAsia="Times New Roman" w:hAnsi="Mont-Regular" w:cs="Times New Roman"/>
          <w:b/>
          <w:bCs/>
          <w:color w:val="181818"/>
          <w:sz w:val="24"/>
          <w:szCs w:val="24"/>
          <w:lang w:eastAsia="ru-RU"/>
        </w:rPr>
        <w:t xml:space="preserve"> в социальных сетях и </w:t>
      </w:r>
      <w:proofErr w:type="spellStart"/>
      <w:r w:rsidRPr="0059331D">
        <w:rPr>
          <w:rFonts w:ascii="Mont-Regular" w:eastAsia="Times New Roman" w:hAnsi="Mont-Regular" w:cs="Times New Roman"/>
          <w:b/>
          <w:bCs/>
          <w:color w:val="181818"/>
          <w:sz w:val="24"/>
          <w:szCs w:val="24"/>
          <w:lang w:eastAsia="ru-RU"/>
        </w:rPr>
        <w:t>мессенджерах</w:t>
      </w:r>
      <w:proofErr w:type="spellEnd"/>
      <w:r w:rsidRPr="0059331D">
        <w:rPr>
          <w:rFonts w:ascii="Mont-Regular" w:eastAsia="Times New Roman" w:hAnsi="Mont-Regular" w:cs="Times New Roman"/>
          <w:b/>
          <w:bCs/>
          <w:color w:val="181818"/>
          <w:sz w:val="24"/>
          <w:szCs w:val="24"/>
          <w:lang w:eastAsia="ru-RU"/>
        </w:rPr>
        <w:t>, push-уведомления;</w:t>
      </w:r>
    </w:p>
    <w:p w:rsidR="0059331D" w:rsidRPr="0059331D" w:rsidRDefault="0059331D" w:rsidP="0059331D">
      <w:pPr>
        <w:numPr>
          <w:ilvl w:val="0"/>
          <w:numId w:val="3"/>
        </w:numPr>
        <w:shd w:val="clear" w:color="auto" w:fill="FFFFFF"/>
        <w:spacing w:after="0" w:line="405" w:lineRule="atLeast"/>
        <w:ind w:left="0"/>
        <w:rPr>
          <w:rFonts w:ascii="Mont-Regular" w:eastAsia="Times New Roman" w:hAnsi="Mont-Regular" w:cs="Times New Roman"/>
          <w:b/>
          <w:bCs/>
          <w:color w:val="181818"/>
          <w:sz w:val="24"/>
          <w:szCs w:val="24"/>
          <w:lang w:eastAsia="ru-RU"/>
        </w:rPr>
      </w:pPr>
      <w:r w:rsidRPr="0059331D">
        <w:rPr>
          <w:rFonts w:ascii="Mont-Bold" w:eastAsia="Times New Roman" w:hAnsi="Mont-Bold" w:cs="Times New Roman"/>
          <w:b/>
          <w:bCs/>
          <w:color w:val="181818"/>
          <w:sz w:val="24"/>
          <w:szCs w:val="24"/>
          <w:bdr w:val="none" w:sz="0" w:space="0" w:color="auto" w:frame="1"/>
          <w:lang w:eastAsia="ru-RU"/>
        </w:rPr>
        <w:t>спонсорство</w:t>
      </w:r>
      <w:r w:rsidRPr="0059331D">
        <w:rPr>
          <w:rFonts w:ascii="Mont-Regular" w:eastAsia="Times New Roman" w:hAnsi="Mont-Regular" w:cs="Times New Roman"/>
          <w:b/>
          <w:bCs/>
          <w:color w:val="181818"/>
          <w:sz w:val="24"/>
          <w:szCs w:val="24"/>
          <w:lang w:eastAsia="ru-RU"/>
        </w:rPr>
        <w:t xml:space="preserve"> — компании спонсируют конференции, конкурсы, </w:t>
      </w:r>
      <w:proofErr w:type="spellStart"/>
      <w:r w:rsidRPr="0059331D">
        <w:rPr>
          <w:rFonts w:ascii="Mont-Regular" w:eastAsia="Times New Roman" w:hAnsi="Mont-Regular" w:cs="Times New Roman"/>
          <w:b/>
          <w:bCs/>
          <w:color w:val="181818"/>
          <w:sz w:val="24"/>
          <w:szCs w:val="24"/>
          <w:lang w:eastAsia="ru-RU"/>
        </w:rPr>
        <w:t>воркшопы</w:t>
      </w:r>
      <w:proofErr w:type="spellEnd"/>
      <w:r w:rsidRPr="0059331D">
        <w:rPr>
          <w:rFonts w:ascii="Mont-Regular" w:eastAsia="Times New Roman" w:hAnsi="Mont-Regular" w:cs="Times New Roman"/>
          <w:b/>
          <w:bCs/>
          <w:color w:val="181818"/>
          <w:sz w:val="24"/>
          <w:szCs w:val="24"/>
          <w:lang w:eastAsia="ru-RU"/>
        </w:rPr>
        <w:t>, благодаря чему происходит расширение целевой аудитории и повышается узнаваемость бренда;</w:t>
      </w:r>
    </w:p>
    <w:p w:rsidR="0059331D" w:rsidRPr="0059331D" w:rsidRDefault="0059331D" w:rsidP="0059331D">
      <w:pPr>
        <w:numPr>
          <w:ilvl w:val="0"/>
          <w:numId w:val="3"/>
        </w:numPr>
        <w:shd w:val="clear" w:color="auto" w:fill="FFFFFF"/>
        <w:spacing w:after="0" w:line="405" w:lineRule="atLeast"/>
        <w:ind w:left="0"/>
        <w:rPr>
          <w:rFonts w:ascii="Mont-Regular" w:eastAsia="Times New Roman" w:hAnsi="Mont-Regular" w:cs="Times New Roman"/>
          <w:b/>
          <w:bCs/>
          <w:color w:val="181818"/>
          <w:sz w:val="24"/>
          <w:szCs w:val="24"/>
          <w:lang w:eastAsia="ru-RU"/>
        </w:rPr>
      </w:pPr>
      <w:r w:rsidRPr="0059331D">
        <w:rPr>
          <w:rFonts w:ascii="Mont-Bold" w:eastAsia="Times New Roman" w:hAnsi="Mont-Bold" w:cs="Times New Roman"/>
          <w:b/>
          <w:bCs/>
          <w:color w:val="181818"/>
          <w:sz w:val="24"/>
          <w:szCs w:val="24"/>
          <w:bdr w:val="none" w:sz="0" w:space="0" w:color="auto" w:frame="1"/>
          <w:lang w:eastAsia="ru-RU"/>
        </w:rPr>
        <w:t>личные продажи</w:t>
      </w:r>
      <w:r w:rsidRPr="0059331D">
        <w:rPr>
          <w:rFonts w:ascii="Mont-Regular" w:eastAsia="Times New Roman" w:hAnsi="Mont-Regular" w:cs="Times New Roman"/>
          <w:b/>
          <w:bCs/>
          <w:color w:val="181818"/>
          <w:sz w:val="24"/>
          <w:szCs w:val="24"/>
          <w:lang w:eastAsia="ru-RU"/>
        </w:rPr>
        <w:t xml:space="preserve"> — бизнес лично общается с потребителем на выставках, устраивает </w:t>
      </w:r>
      <w:proofErr w:type="spellStart"/>
      <w:proofErr w:type="gramStart"/>
      <w:r w:rsidRPr="0059331D">
        <w:rPr>
          <w:rFonts w:ascii="Mont-Regular" w:eastAsia="Times New Roman" w:hAnsi="Mont-Regular" w:cs="Times New Roman"/>
          <w:b/>
          <w:bCs/>
          <w:color w:val="181818"/>
          <w:sz w:val="24"/>
          <w:szCs w:val="24"/>
          <w:lang w:eastAsia="ru-RU"/>
        </w:rPr>
        <w:t>тест-драйвы</w:t>
      </w:r>
      <w:proofErr w:type="spellEnd"/>
      <w:proofErr w:type="gramEnd"/>
      <w:r w:rsidRPr="0059331D">
        <w:rPr>
          <w:rFonts w:ascii="Mont-Regular" w:eastAsia="Times New Roman" w:hAnsi="Mont-Regular" w:cs="Times New Roman"/>
          <w:b/>
          <w:bCs/>
          <w:color w:val="181818"/>
          <w:sz w:val="24"/>
          <w:szCs w:val="24"/>
          <w:lang w:eastAsia="ru-RU"/>
        </w:rPr>
        <w:t xml:space="preserve"> и презентации продуктов, распространяет образцы товаров;</w:t>
      </w:r>
    </w:p>
    <w:p w:rsidR="0059331D" w:rsidRPr="0059331D" w:rsidRDefault="0059331D" w:rsidP="0059331D">
      <w:pPr>
        <w:numPr>
          <w:ilvl w:val="0"/>
          <w:numId w:val="3"/>
        </w:numPr>
        <w:shd w:val="clear" w:color="auto" w:fill="FFFFFF"/>
        <w:spacing w:after="0" w:line="405" w:lineRule="atLeast"/>
        <w:ind w:left="0"/>
        <w:rPr>
          <w:rFonts w:ascii="Mont-Regular" w:eastAsia="Times New Roman" w:hAnsi="Mont-Regular" w:cs="Times New Roman"/>
          <w:b/>
          <w:bCs/>
          <w:color w:val="181818"/>
          <w:sz w:val="24"/>
          <w:szCs w:val="24"/>
          <w:lang w:eastAsia="ru-RU"/>
        </w:rPr>
      </w:pPr>
      <w:r w:rsidRPr="0059331D">
        <w:rPr>
          <w:rFonts w:ascii="Mont-Bold" w:eastAsia="Times New Roman" w:hAnsi="Mont-Bold" w:cs="Times New Roman"/>
          <w:b/>
          <w:bCs/>
          <w:color w:val="181818"/>
          <w:sz w:val="24"/>
          <w:szCs w:val="24"/>
          <w:bdr w:val="none" w:sz="0" w:space="0" w:color="auto" w:frame="1"/>
          <w:lang w:eastAsia="ru-RU"/>
        </w:rPr>
        <w:t>программы лояльности</w:t>
      </w:r>
      <w:r w:rsidRPr="0059331D">
        <w:rPr>
          <w:rFonts w:ascii="Mont-Regular" w:eastAsia="Times New Roman" w:hAnsi="Mont-Regular" w:cs="Times New Roman"/>
          <w:b/>
          <w:bCs/>
          <w:color w:val="181818"/>
          <w:sz w:val="24"/>
          <w:szCs w:val="24"/>
          <w:lang w:eastAsia="ru-RU"/>
        </w:rPr>
        <w:t> — данный вид маркетинговых коммуникаций является эффективным маркетинговым инструментом, позволяющим привлекать новых клиентов, удерживать и стимулировать их к новым покупкам;</w:t>
      </w:r>
    </w:p>
    <w:p w:rsidR="0059331D" w:rsidRPr="0059331D" w:rsidRDefault="0059331D" w:rsidP="0059331D">
      <w:pPr>
        <w:numPr>
          <w:ilvl w:val="0"/>
          <w:numId w:val="3"/>
        </w:numPr>
        <w:shd w:val="clear" w:color="auto" w:fill="FFFFFF"/>
        <w:spacing w:after="0" w:line="405" w:lineRule="atLeast"/>
        <w:ind w:left="0"/>
        <w:rPr>
          <w:rFonts w:ascii="Mont-Regular" w:eastAsia="Times New Roman" w:hAnsi="Mont-Regular" w:cs="Times New Roman"/>
          <w:b/>
          <w:bCs/>
          <w:color w:val="181818"/>
          <w:sz w:val="24"/>
          <w:szCs w:val="24"/>
          <w:lang w:eastAsia="ru-RU"/>
        </w:rPr>
      </w:pPr>
      <w:r w:rsidRPr="0059331D">
        <w:rPr>
          <w:rFonts w:ascii="Mont-Bold" w:eastAsia="Times New Roman" w:hAnsi="Mont-Bold" w:cs="Times New Roman"/>
          <w:b/>
          <w:bCs/>
          <w:color w:val="181818"/>
          <w:sz w:val="24"/>
          <w:szCs w:val="24"/>
          <w:bdr w:val="none" w:sz="0" w:space="0" w:color="auto" w:frame="1"/>
          <w:lang w:eastAsia="ru-RU"/>
        </w:rPr>
        <w:t>интернет-маркетинг</w:t>
      </w:r>
      <w:r w:rsidRPr="0059331D">
        <w:rPr>
          <w:rFonts w:ascii="Mont-Regular" w:eastAsia="Times New Roman" w:hAnsi="Mont-Regular" w:cs="Times New Roman"/>
          <w:b/>
          <w:bCs/>
          <w:color w:val="181818"/>
          <w:sz w:val="24"/>
          <w:szCs w:val="24"/>
          <w:lang w:eastAsia="ru-RU"/>
        </w:rPr>
        <w:t xml:space="preserve"> — включает инструменты </w:t>
      </w:r>
      <w:proofErr w:type="spellStart"/>
      <w:proofErr w:type="gramStart"/>
      <w:r w:rsidRPr="0059331D">
        <w:rPr>
          <w:rFonts w:ascii="Mont-Regular" w:eastAsia="Times New Roman" w:hAnsi="Mont-Regular" w:cs="Times New Roman"/>
          <w:b/>
          <w:bCs/>
          <w:color w:val="181818"/>
          <w:sz w:val="24"/>
          <w:szCs w:val="24"/>
          <w:lang w:eastAsia="ru-RU"/>
        </w:rPr>
        <w:t>интернет-продвижения</w:t>
      </w:r>
      <w:proofErr w:type="spellEnd"/>
      <w:proofErr w:type="gramEnd"/>
      <w:r w:rsidRPr="0059331D">
        <w:rPr>
          <w:rFonts w:ascii="Mont-Regular" w:eastAsia="Times New Roman" w:hAnsi="Mont-Regular" w:cs="Times New Roman"/>
          <w:b/>
          <w:bCs/>
          <w:color w:val="181818"/>
          <w:sz w:val="24"/>
          <w:szCs w:val="24"/>
          <w:lang w:eastAsia="ru-RU"/>
        </w:rPr>
        <w:t xml:space="preserve">, такие как контекстная и </w:t>
      </w:r>
      <w:proofErr w:type="spellStart"/>
      <w:r w:rsidRPr="0059331D">
        <w:rPr>
          <w:rFonts w:ascii="Mont-Regular" w:eastAsia="Times New Roman" w:hAnsi="Mont-Regular" w:cs="Times New Roman"/>
          <w:b/>
          <w:bCs/>
          <w:color w:val="181818"/>
          <w:sz w:val="24"/>
          <w:szCs w:val="24"/>
          <w:lang w:eastAsia="ru-RU"/>
        </w:rPr>
        <w:t>таргетированная</w:t>
      </w:r>
      <w:proofErr w:type="spellEnd"/>
      <w:r w:rsidRPr="0059331D">
        <w:rPr>
          <w:rFonts w:ascii="Mont-Regular" w:eastAsia="Times New Roman" w:hAnsi="Mont-Regular" w:cs="Times New Roman"/>
          <w:b/>
          <w:bCs/>
          <w:color w:val="181818"/>
          <w:sz w:val="24"/>
          <w:szCs w:val="24"/>
          <w:lang w:eastAsia="ru-RU"/>
        </w:rPr>
        <w:t xml:space="preserve"> реклама, рассылки в социальных сетях и на почту, размещение у </w:t>
      </w:r>
      <w:proofErr w:type="spellStart"/>
      <w:r w:rsidRPr="0059331D">
        <w:rPr>
          <w:rFonts w:ascii="Mont-Regular" w:eastAsia="Times New Roman" w:hAnsi="Mont-Regular" w:cs="Times New Roman"/>
          <w:b/>
          <w:bCs/>
          <w:color w:val="181818"/>
          <w:sz w:val="24"/>
          <w:szCs w:val="24"/>
          <w:lang w:eastAsia="ru-RU"/>
        </w:rPr>
        <w:t>блогеров</w:t>
      </w:r>
      <w:proofErr w:type="spellEnd"/>
      <w:r w:rsidRPr="0059331D">
        <w:rPr>
          <w:rFonts w:ascii="Mont-Regular" w:eastAsia="Times New Roman" w:hAnsi="Mont-Regular" w:cs="Times New Roman"/>
          <w:b/>
          <w:bCs/>
          <w:color w:val="181818"/>
          <w:sz w:val="24"/>
          <w:szCs w:val="24"/>
          <w:lang w:eastAsia="ru-RU"/>
        </w:rPr>
        <w:t>;</w:t>
      </w:r>
    </w:p>
    <w:p w:rsidR="0059331D" w:rsidRPr="0059331D" w:rsidRDefault="009E3AF8" w:rsidP="0059331D">
      <w:pPr>
        <w:numPr>
          <w:ilvl w:val="0"/>
          <w:numId w:val="3"/>
        </w:numPr>
        <w:shd w:val="clear" w:color="auto" w:fill="FFFFFF"/>
        <w:spacing w:line="405" w:lineRule="atLeast"/>
        <w:ind w:left="0"/>
        <w:rPr>
          <w:rFonts w:ascii="Mont-Regular" w:eastAsia="Times New Roman" w:hAnsi="Mont-Regular" w:cs="Times New Roman"/>
          <w:b/>
          <w:bCs/>
          <w:color w:val="181818"/>
          <w:sz w:val="24"/>
          <w:szCs w:val="24"/>
          <w:lang w:eastAsia="ru-RU"/>
        </w:rPr>
      </w:pPr>
      <w:hyperlink r:id="rId19" w:tgtFrame="_blank" w:history="1">
        <w:proofErr w:type="spellStart"/>
        <w:r w:rsidR="0059331D" w:rsidRPr="0059331D">
          <w:rPr>
            <w:rFonts w:ascii="Mont-Bold" w:eastAsia="Times New Roman" w:hAnsi="Mont-Bold" w:cs="Times New Roman"/>
            <w:b/>
            <w:bCs/>
            <w:color w:val="FF0000"/>
            <w:sz w:val="24"/>
            <w:szCs w:val="24"/>
            <w:u w:val="single"/>
            <w:lang w:eastAsia="ru-RU"/>
          </w:rPr>
          <w:t>брендинг</w:t>
        </w:r>
        <w:proofErr w:type="spellEnd"/>
      </w:hyperlink>
      <w:r w:rsidR="0059331D" w:rsidRPr="0059331D">
        <w:rPr>
          <w:rFonts w:ascii="Mont-Regular" w:eastAsia="Times New Roman" w:hAnsi="Mont-Regular" w:cs="Times New Roman"/>
          <w:b/>
          <w:bCs/>
          <w:color w:val="181818"/>
          <w:sz w:val="24"/>
          <w:szCs w:val="24"/>
          <w:lang w:eastAsia="ru-RU"/>
        </w:rPr>
        <w:t xml:space="preserve"> — </w:t>
      </w:r>
      <w:proofErr w:type="gramStart"/>
      <w:r w:rsidR="0059331D" w:rsidRPr="0059331D">
        <w:rPr>
          <w:rFonts w:ascii="Mont-Regular" w:eastAsia="Times New Roman" w:hAnsi="Mont-Regular" w:cs="Times New Roman"/>
          <w:b/>
          <w:bCs/>
          <w:color w:val="181818"/>
          <w:sz w:val="24"/>
          <w:szCs w:val="24"/>
          <w:lang w:eastAsia="ru-RU"/>
        </w:rPr>
        <w:t>направлен</w:t>
      </w:r>
      <w:proofErr w:type="gramEnd"/>
      <w:r w:rsidR="0059331D" w:rsidRPr="0059331D">
        <w:rPr>
          <w:rFonts w:ascii="Mont-Regular" w:eastAsia="Times New Roman" w:hAnsi="Mont-Regular" w:cs="Times New Roman"/>
          <w:b/>
          <w:bCs/>
          <w:color w:val="181818"/>
          <w:sz w:val="24"/>
          <w:szCs w:val="24"/>
          <w:lang w:eastAsia="ru-RU"/>
        </w:rPr>
        <w:t xml:space="preserve"> на построение ассоциаций и укрепление эмоциональных связей клиента с компанией, транслируя ценности бренда.</w:t>
      </w:r>
    </w:p>
    <w:p w:rsidR="0059331D" w:rsidRPr="0059331D" w:rsidRDefault="0059331D" w:rsidP="0059331D">
      <w:pPr>
        <w:shd w:val="clear" w:color="auto" w:fill="FFFFFF"/>
        <w:spacing w:before="300" w:after="225" w:line="540" w:lineRule="atLeast"/>
        <w:outlineLvl w:val="1"/>
        <w:rPr>
          <w:rFonts w:ascii="Mont-Bold" w:eastAsia="Times New Roman" w:hAnsi="Mont-Bold" w:cs="Times New Roman"/>
          <w:b/>
          <w:bCs/>
          <w:color w:val="181818"/>
          <w:sz w:val="45"/>
          <w:szCs w:val="45"/>
          <w:lang w:eastAsia="ru-RU"/>
        </w:rPr>
      </w:pPr>
      <w:r w:rsidRPr="0059331D">
        <w:rPr>
          <w:rFonts w:ascii="Mont-Bold" w:eastAsia="Times New Roman" w:hAnsi="Mont-Bold" w:cs="Times New Roman"/>
          <w:b/>
          <w:bCs/>
          <w:color w:val="181818"/>
          <w:sz w:val="45"/>
          <w:szCs w:val="45"/>
          <w:lang w:eastAsia="ru-RU"/>
        </w:rPr>
        <w:t>Каналы маркетинговых коммуникаций</w:t>
      </w:r>
    </w:p>
    <w:p w:rsidR="0059331D" w:rsidRPr="0059331D" w:rsidRDefault="0059331D" w:rsidP="0059331D">
      <w:pPr>
        <w:shd w:val="clear" w:color="auto" w:fill="FFFFFF"/>
        <w:spacing w:after="225" w:line="360" w:lineRule="atLeast"/>
        <w:rPr>
          <w:rFonts w:ascii="Mont-Regular" w:eastAsia="Times New Roman" w:hAnsi="Mont-Regular" w:cs="Times New Roman"/>
          <w:b/>
          <w:bCs/>
          <w:color w:val="181818"/>
          <w:sz w:val="24"/>
          <w:szCs w:val="24"/>
          <w:lang w:eastAsia="ru-RU"/>
        </w:rPr>
      </w:pPr>
      <w:r w:rsidRPr="0059331D">
        <w:rPr>
          <w:rFonts w:ascii="Mont-Regular" w:eastAsia="Times New Roman" w:hAnsi="Mont-Regular" w:cs="Times New Roman"/>
          <w:b/>
          <w:bCs/>
          <w:color w:val="181818"/>
          <w:sz w:val="24"/>
          <w:szCs w:val="24"/>
          <w:lang w:eastAsia="ru-RU"/>
        </w:rPr>
        <w:t>Канал маркетинговой коммуникации – это средство, посредством которого информация о продукте (услуге и/или товаре) бренда передается целевой аудитории.</w:t>
      </w:r>
    </w:p>
    <w:p w:rsidR="0059331D" w:rsidRPr="0059331D" w:rsidRDefault="0059331D" w:rsidP="0059331D">
      <w:pPr>
        <w:shd w:val="clear" w:color="auto" w:fill="FFFFFF"/>
        <w:spacing w:after="225" w:line="360" w:lineRule="atLeast"/>
        <w:rPr>
          <w:rFonts w:ascii="Mont-Regular" w:eastAsia="Times New Roman" w:hAnsi="Mont-Regular" w:cs="Times New Roman"/>
          <w:b/>
          <w:bCs/>
          <w:color w:val="181818"/>
          <w:sz w:val="24"/>
          <w:szCs w:val="24"/>
          <w:lang w:eastAsia="ru-RU"/>
        </w:rPr>
      </w:pPr>
      <w:r w:rsidRPr="0059331D">
        <w:rPr>
          <w:rFonts w:ascii="Mont-Regular" w:eastAsia="Times New Roman" w:hAnsi="Mont-Regular" w:cs="Times New Roman"/>
          <w:b/>
          <w:bCs/>
          <w:color w:val="181818"/>
          <w:sz w:val="24"/>
          <w:szCs w:val="24"/>
          <w:lang w:eastAsia="ru-RU"/>
        </w:rPr>
        <w:t>К основным каналам, посредством которых бренд взаимодействует с ЦА, относятся:</w:t>
      </w:r>
    </w:p>
    <w:p w:rsidR="0059331D" w:rsidRPr="0059331D" w:rsidRDefault="0059331D" w:rsidP="0059331D">
      <w:pPr>
        <w:numPr>
          <w:ilvl w:val="0"/>
          <w:numId w:val="4"/>
        </w:numPr>
        <w:shd w:val="clear" w:color="auto" w:fill="FFFFFF"/>
        <w:spacing w:after="150" w:line="405" w:lineRule="atLeast"/>
        <w:ind w:left="0"/>
        <w:rPr>
          <w:rFonts w:ascii="Mont-Regular" w:eastAsia="Times New Roman" w:hAnsi="Mont-Regular" w:cs="Times New Roman"/>
          <w:b/>
          <w:bCs/>
          <w:color w:val="181818"/>
          <w:sz w:val="24"/>
          <w:szCs w:val="24"/>
          <w:lang w:eastAsia="ru-RU"/>
        </w:rPr>
      </w:pPr>
      <w:r w:rsidRPr="0059331D">
        <w:rPr>
          <w:rFonts w:ascii="Mont-Regular" w:eastAsia="Times New Roman" w:hAnsi="Mont-Regular" w:cs="Times New Roman"/>
          <w:b/>
          <w:bCs/>
          <w:color w:val="181818"/>
          <w:sz w:val="24"/>
          <w:szCs w:val="24"/>
          <w:lang w:eastAsia="ru-RU"/>
        </w:rPr>
        <w:t xml:space="preserve">средства массовой информации (СМИ) – новостные, отраслевые и информационные площадки, телевидение, радио, </w:t>
      </w:r>
      <w:proofErr w:type="spellStart"/>
      <w:r w:rsidRPr="0059331D">
        <w:rPr>
          <w:rFonts w:ascii="Mont-Regular" w:eastAsia="Times New Roman" w:hAnsi="Mont-Regular" w:cs="Times New Roman"/>
          <w:b/>
          <w:bCs/>
          <w:color w:val="181818"/>
          <w:sz w:val="24"/>
          <w:szCs w:val="24"/>
          <w:lang w:eastAsia="ru-RU"/>
        </w:rPr>
        <w:t>бренд-медиа</w:t>
      </w:r>
      <w:proofErr w:type="spellEnd"/>
      <w:r w:rsidRPr="0059331D">
        <w:rPr>
          <w:rFonts w:ascii="Mont-Regular" w:eastAsia="Times New Roman" w:hAnsi="Mont-Regular" w:cs="Times New Roman"/>
          <w:b/>
          <w:bCs/>
          <w:color w:val="181818"/>
          <w:sz w:val="24"/>
          <w:szCs w:val="24"/>
          <w:lang w:eastAsia="ru-RU"/>
        </w:rPr>
        <w:t>;</w:t>
      </w:r>
    </w:p>
    <w:p w:rsidR="0059331D" w:rsidRPr="0059331D" w:rsidRDefault="0059331D" w:rsidP="0059331D">
      <w:pPr>
        <w:numPr>
          <w:ilvl w:val="0"/>
          <w:numId w:val="4"/>
        </w:numPr>
        <w:shd w:val="clear" w:color="auto" w:fill="FFFFFF"/>
        <w:spacing w:after="150" w:line="405" w:lineRule="atLeast"/>
        <w:ind w:left="0"/>
        <w:rPr>
          <w:rFonts w:ascii="Mont-Regular" w:eastAsia="Times New Roman" w:hAnsi="Mont-Regular" w:cs="Times New Roman"/>
          <w:b/>
          <w:bCs/>
          <w:color w:val="181818"/>
          <w:sz w:val="24"/>
          <w:szCs w:val="24"/>
          <w:lang w:eastAsia="ru-RU"/>
        </w:rPr>
      </w:pPr>
      <w:r w:rsidRPr="0059331D">
        <w:rPr>
          <w:rFonts w:ascii="Mont-Regular" w:eastAsia="Times New Roman" w:hAnsi="Mont-Regular" w:cs="Times New Roman"/>
          <w:b/>
          <w:bCs/>
          <w:color w:val="181818"/>
          <w:sz w:val="24"/>
          <w:szCs w:val="24"/>
          <w:lang w:eastAsia="ru-RU"/>
        </w:rPr>
        <w:t>корпоративный сайт компании, содержащий информацию о компан</w:t>
      </w:r>
      <w:proofErr w:type="gramStart"/>
      <w:r w:rsidRPr="0059331D">
        <w:rPr>
          <w:rFonts w:ascii="Mont-Regular" w:eastAsia="Times New Roman" w:hAnsi="Mont-Regular" w:cs="Times New Roman"/>
          <w:b/>
          <w:bCs/>
          <w:color w:val="181818"/>
          <w:sz w:val="24"/>
          <w:szCs w:val="24"/>
          <w:lang w:eastAsia="ru-RU"/>
        </w:rPr>
        <w:t>ии и ее</w:t>
      </w:r>
      <w:proofErr w:type="gramEnd"/>
      <w:r w:rsidRPr="0059331D">
        <w:rPr>
          <w:rFonts w:ascii="Mont-Regular" w:eastAsia="Times New Roman" w:hAnsi="Mont-Regular" w:cs="Times New Roman"/>
          <w:b/>
          <w:bCs/>
          <w:color w:val="181818"/>
          <w:sz w:val="24"/>
          <w:szCs w:val="24"/>
          <w:lang w:eastAsia="ru-RU"/>
        </w:rPr>
        <w:t xml:space="preserve"> продуктах (товарах, услугах);</w:t>
      </w:r>
    </w:p>
    <w:p w:rsidR="0059331D" w:rsidRPr="0059331D" w:rsidRDefault="0059331D" w:rsidP="0059331D">
      <w:pPr>
        <w:numPr>
          <w:ilvl w:val="0"/>
          <w:numId w:val="4"/>
        </w:numPr>
        <w:shd w:val="clear" w:color="auto" w:fill="FFFFFF"/>
        <w:spacing w:after="150" w:line="405" w:lineRule="atLeast"/>
        <w:ind w:left="0"/>
        <w:rPr>
          <w:rFonts w:ascii="Mont-Regular" w:eastAsia="Times New Roman" w:hAnsi="Mont-Regular" w:cs="Times New Roman"/>
          <w:b/>
          <w:bCs/>
          <w:color w:val="181818"/>
          <w:sz w:val="24"/>
          <w:szCs w:val="24"/>
          <w:lang w:eastAsia="ru-RU"/>
        </w:rPr>
      </w:pPr>
      <w:r w:rsidRPr="0059331D">
        <w:rPr>
          <w:rFonts w:ascii="Mont-Regular" w:eastAsia="Times New Roman" w:hAnsi="Mont-Regular" w:cs="Times New Roman"/>
          <w:b/>
          <w:bCs/>
          <w:color w:val="181818"/>
          <w:sz w:val="24"/>
          <w:szCs w:val="24"/>
          <w:lang w:eastAsia="ru-RU"/>
        </w:rPr>
        <w:t>социальные сети, через которые происходит установление контакта с аудиторией, а также продвижение нового продукта, акций или предложений;</w:t>
      </w:r>
    </w:p>
    <w:p w:rsidR="0059331D" w:rsidRPr="0059331D" w:rsidRDefault="0059331D" w:rsidP="0059331D">
      <w:pPr>
        <w:numPr>
          <w:ilvl w:val="0"/>
          <w:numId w:val="4"/>
        </w:numPr>
        <w:shd w:val="clear" w:color="auto" w:fill="FFFFFF"/>
        <w:spacing w:after="150" w:line="405" w:lineRule="atLeast"/>
        <w:ind w:left="0"/>
        <w:rPr>
          <w:rFonts w:ascii="Mont-Regular" w:eastAsia="Times New Roman" w:hAnsi="Mont-Regular" w:cs="Times New Roman"/>
          <w:b/>
          <w:bCs/>
          <w:color w:val="181818"/>
          <w:sz w:val="24"/>
          <w:szCs w:val="24"/>
          <w:lang w:eastAsia="ru-RU"/>
        </w:rPr>
      </w:pPr>
      <w:r w:rsidRPr="0059331D">
        <w:rPr>
          <w:rFonts w:ascii="Mont-Regular" w:eastAsia="Times New Roman" w:hAnsi="Mont-Regular" w:cs="Times New Roman"/>
          <w:b/>
          <w:bCs/>
          <w:color w:val="181818"/>
          <w:sz w:val="24"/>
          <w:szCs w:val="24"/>
          <w:lang w:eastAsia="ru-RU"/>
        </w:rPr>
        <w:t xml:space="preserve">маркетинговые сети – доски объявлений, </w:t>
      </w:r>
      <w:proofErr w:type="spellStart"/>
      <w:r w:rsidRPr="0059331D">
        <w:rPr>
          <w:rFonts w:ascii="Mont-Regular" w:eastAsia="Times New Roman" w:hAnsi="Mont-Regular" w:cs="Times New Roman"/>
          <w:b/>
          <w:bCs/>
          <w:color w:val="181818"/>
          <w:sz w:val="24"/>
          <w:szCs w:val="24"/>
          <w:lang w:eastAsia="ru-RU"/>
        </w:rPr>
        <w:t>таргетированная</w:t>
      </w:r>
      <w:proofErr w:type="spellEnd"/>
      <w:r w:rsidRPr="0059331D">
        <w:rPr>
          <w:rFonts w:ascii="Mont-Regular" w:eastAsia="Times New Roman" w:hAnsi="Mont-Regular" w:cs="Times New Roman"/>
          <w:b/>
          <w:bCs/>
          <w:color w:val="181818"/>
          <w:sz w:val="24"/>
          <w:szCs w:val="24"/>
          <w:lang w:eastAsia="ru-RU"/>
        </w:rPr>
        <w:t xml:space="preserve"> и контекстная реклама на сторонних сайтах;</w:t>
      </w:r>
    </w:p>
    <w:p w:rsidR="0059331D" w:rsidRPr="0059331D" w:rsidRDefault="0059331D" w:rsidP="0059331D">
      <w:pPr>
        <w:numPr>
          <w:ilvl w:val="0"/>
          <w:numId w:val="4"/>
        </w:numPr>
        <w:shd w:val="clear" w:color="auto" w:fill="FFFFFF"/>
        <w:spacing w:after="150" w:line="405" w:lineRule="atLeast"/>
        <w:ind w:left="0"/>
        <w:rPr>
          <w:rFonts w:ascii="Mont-Regular" w:eastAsia="Times New Roman" w:hAnsi="Mont-Regular" w:cs="Times New Roman"/>
          <w:b/>
          <w:bCs/>
          <w:color w:val="181818"/>
          <w:sz w:val="24"/>
          <w:szCs w:val="24"/>
          <w:lang w:eastAsia="ru-RU"/>
        </w:rPr>
      </w:pPr>
      <w:r w:rsidRPr="0059331D">
        <w:rPr>
          <w:rFonts w:ascii="Mont-Regular" w:eastAsia="Times New Roman" w:hAnsi="Mont-Regular" w:cs="Times New Roman"/>
          <w:b/>
          <w:bCs/>
          <w:color w:val="181818"/>
          <w:sz w:val="24"/>
          <w:szCs w:val="24"/>
          <w:lang w:eastAsia="ru-RU"/>
        </w:rPr>
        <w:t xml:space="preserve">мероприятия – выставки, конференции, </w:t>
      </w:r>
      <w:proofErr w:type="spellStart"/>
      <w:r w:rsidRPr="0059331D">
        <w:rPr>
          <w:rFonts w:ascii="Mont-Regular" w:eastAsia="Times New Roman" w:hAnsi="Mont-Regular" w:cs="Times New Roman"/>
          <w:b/>
          <w:bCs/>
          <w:color w:val="181818"/>
          <w:sz w:val="24"/>
          <w:szCs w:val="24"/>
          <w:lang w:eastAsia="ru-RU"/>
        </w:rPr>
        <w:t>пром</w:t>
      </w:r>
      <w:proofErr w:type="gramStart"/>
      <w:r w:rsidRPr="0059331D">
        <w:rPr>
          <w:rFonts w:ascii="Mont-Regular" w:eastAsia="Times New Roman" w:hAnsi="Mont-Regular" w:cs="Times New Roman"/>
          <w:b/>
          <w:bCs/>
          <w:color w:val="181818"/>
          <w:sz w:val="24"/>
          <w:szCs w:val="24"/>
          <w:lang w:eastAsia="ru-RU"/>
        </w:rPr>
        <w:t>о</w:t>
      </w:r>
      <w:proofErr w:type="spellEnd"/>
      <w:r w:rsidRPr="0059331D">
        <w:rPr>
          <w:rFonts w:ascii="Mont-Regular" w:eastAsia="Times New Roman" w:hAnsi="Mont-Regular" w:cs="Times New Roman"/>
          <w:b/>
          <w:bCs/>
          <w:color w:val="181818"/>
          <w:sz w:val="24"/>
          <w:szCs w:val="24"/>
          <w:lang w:eastAsia="ru-RU"/>
        </w:rPr>
        <w:t>-</w:t>
      </w:r>
      <w:proofErr w:type="gramEnd"/>
      <w:r w:rsidRPr="0059331D">
        <w:rPr>
          <w:rFonts w:ascii="Mont-Regular" w:eastAsia="Times New Roman" w:hAnsi="Mont-Regular" w:cs="Times New Roman"/>
          <w:b/>
          <w:bCs/>
          <w:color w:val="181818"/>
          <w:sz w:val="24"/>
          <w:szCs w:val="24"/>
          <w:lang w:eastAsia="ru-RU"/>
        </w:rPr>
        <w:t xml:space="preserve"> и благотворительные акции;</w:t>
      </w:r>
    </w:p>
    <w:p w:rsidR="0059331D" w:rsidRPr="0059331D" w:rsidRDefault="0059331D" w:rsidP="0059331D">
      <w:pPr>
        <w:numPr>
          <w:ilvl w:val="0"/>
          <w:numId w:val="4"/>
        </w:numPr>
        <w:shd w:val="clear" w:color="auto" w:fill="FFFFFF"/>
        <w:spacing w:after="150" w:line="405" w:lineRule="atLeast"/>
        <w:ind w:left="0"/>
        <w:rPr>
          <w:rFonts w:ascii="Mont-Regular" w:eastAsia="Times New Roman" w:hAnsi="Mont-Regular" w:cs="Times New Roman"/>
          <w:b/>
          <w:bCs/>
          <w:color w:val="181818"/>
          <w:sz w:val="24"/>
          <w:szCs w:val="24"/>
          <w:lang w:eastAsia="ru-RU"/>
        </w:rPr>
      </w:pPr>
      <w:proofErr w:type="spellStart"/>
      <w:r w:rsidRPr="0059331D">
        <w:rPr>
          <w:rFonts w:ascii="Mont-Regular" w:eastAsia="Times New Roman" w:hAnsi="Mont-Regular" w:cs="Times New Roman"/>
          <w:b/>
          <w:bCs/>
          <w:color w:val="181818"/>
          <w:sz w:val="24"/>
          <w:szCs w:val="24"/>
          <w:lang w:eastAsia="ru-RU"/>
        </w:rPr>
        <w:t>E-mail</w:t>
      </w:r>
      <w:proofErr w:type="spellEnd"/>
      <w:r w:rsidRPr="0059331D">
        <w:rPr>
          <w:rFonts w:ascii="Mont-Regular" w:eastAsia="Times New Roman" w:hAnsi="Mont-Regular" w:cs="Times New Roman"/>
          <w:b/>
          <w:bCs/>
          <w:color w:val="181818"/>
          <w:sz w:val="24"/>
          <w:szCs w:val="24"/>
          <w:lang w:eastAsia="ru-RU"/>
        </w:rPr>
        <w:t xml:space="preserve">, </w:t>
      </w:r>
      <w:proofErr w:type="gramStart"/>
      <w:r w:rsidRPr="0059331D">
        <w:rPr>
          <w:rFonts w:ascii="Mont-Regular" w:eastAsia="Times New Roman" w:hAnsi="Mont-Regular" w:cs="Times New Roman"/>
          <w:b/>
          <w:bCs/>
          <w:color w:val="181818"/>
          <w:sz w:val="24"/>
          <w:szCs w:val="24"/>
          <w:lang w:eastAsia="ru-RU"/>
        </w:rPr>
        <w:t>использующийся</w:t>
      </w:r>
      <w:proofErr w:type="gramEnd"/>
      <w:r w:rsidRPr="0059331D">
        <w:rPr>
          <w:rFonts w:ascii="Mont-Regular" w:eastAsia="Times New Roman" w:hAnsi="Mont-Regular" w:cs="Times New Roman"/>
          <w:b/>
          <w:bCs/>
          <w:color w:val="181818"/>
          <w:sz w:val="24"/>
          <w:szCs w:val="24"/>
          <w:lang w:eastAsia="ru-RU"/>
        </w:rPr>
        <w:t xml:space="preserve"> для рассылки сообщений потенциальным клиентам;</w:t>
      </w:r>
    </w:p>
    <w:p w:rsidR="0059331D" w:rsidRPr="0059331D" w:rsidRDefault="0059331D" w:rsidP="0059331D">
      <w:pPr>
        <w:numPr>
          <w:ilvl w:val="0"/>
          <w:numId w:val="4"/>
        </w:numPr>
        <w:shd w:val="clear" w:color="auto" w:fill="FFFFFF"/>
        <w:spacing w:line="405" w:lineRule="atLeast"/>
        <w:ind w:left="0"/>
        <w:rPr>
          <w:rFonts w:ascii="Mont-Regular" w:eastAsia="Times New Roman" w:hAnsi="Mont-Regular" w:cs="Times New Roman"/>
          <w:b/>
          <w:bCs/>
          <w:color w:val="181818"/>
          <w:sz w:val="24"/>
          <w:szCs w:val="24"/>
          <w:lang w:eastAsia="ru-RU"/>
        </w:rPr>
      </w:pPr>
      <w:r w:rsidRPr="0059331D">
        <w:rPr>
          <w:rFonts w:ascii="Mont-Regular" w:eastAsia="Times New Roman" w:hAnsi="Mont-Regular" w:cs="Times New Roman"/>
          <w:b/>
          <w:bCs/>
          <w:color w:val="181818"/>
          <w:sz w:val="24"/>
          <w:szCs w:val="24"/>
          <w:lang w:eastAsia="ru-RU"/>
        </w:rPr>
        <w:t xml:space="preserve">торговые точки – </w:t>
      </w:r>
      <w:proofErr w:type="spellStart"/>
      <w:r w:rsidRPr="0059331D">
        <w:rPr>
          <w:rFonts w:ascii="Mont-Regular" w:eastAsia="Times New Roman" w:hAnsi="Mont-Regular" w:cs="Times New Roman"/>
          <w:b/>
          <w:bCs/>
          <w:color w:val="181818"/>
          <w:sz w:val="24"/>
          <w:szCs w:val="24"/>
          <w:lang w:eastAsia="ru-RU"/>
        </w:rPr>
        <w:t>офлайн-магазины</w:t>
      </w:r>
      <w:proofErr w:type="spellEnd"/>
      <w:r w:rsidRPr="0059331D">
        <w:rPr>
          <w:rFonts w:ascii="Mont-Regular" w:eastAsia="Times New Roman" w:hAnsi="Mont-Regular" w:cs="Times New Roman"/>
          <w:b/>
          <w:bCs/>
          <w:color w:val="181818"/>
          <w:sz w:val="24"/>
          <w:szCs w:val="24"/>
          <w:lang w:eastAsia="ru-RU"/>
        </w:rPr>
        <w:t>, в которых ведущую роль играет оформление, обслуживание и личное общение с клиентами.</w:t>
      </w:r>
    </w:p>
    <w:p w:rsidR="0059331D" w:rsidRPr="0059331D" w:rsidRDefault="0059331D" w:rsidP="0059331D">
      <w:pPr>
        <w:shd w:val="clear" w:color="auto" w:fill="FFFFFF"/>
        <w:spacing w:before="300" w:after="225" w:line="540" w:lineRule="atLeast"/>
        <w:outlineLvl w:val="1"/>
        <w:rPr>
          <w:rFonts w:ascii="Mont-Bold" w:eastAsia="Times New Roman" w:hAnsi="Mont-Bold" w:cs="Times New Roman"/>
          <w:b/>
          <w:bCs/>
          <w:color w:val="181818"/>
          <w:sz w:val="45"/>
          <w:szCs w:val="45"/>
          <w:lang w:eastAsia="ru-RU"/>
        </w:rPr>
      </w:pPr>
      <w:r w:rsidRPr="0059331D">
        <w:rPr>
          <w:rFonts w:ascii="Mont-Bold" w:eastAsia="Times New Roman" w:hAnsi="Mont-Bold" w:cs="Times New Roman"/>
          <w:b/>
          <w:bCs/>
          <w:color w:val="181818"/>
          <w:sz w:val="45"/>
          <w:szCs w:val="45"/>
          <w:lang w:eastAsia="ru-RU"/>
        </w:rPr>
        <w:t>Когда и какому бизнесу необходима стратегия коммуникации</w:t>
      </w:r>
    </w:p>
    <w:p w:rsidR="0059331D" w:rsidRPr="0059331D" w:rsidRDefault="0059331D" w:rsidP="0059331D">
      <w:pPr>
        <w:shd w:val="clear" w:color="auto" w:fill="FFFFFF"/>
        <w:spacing w:after="225" w:line="360" w:lineRule="atLeast"/>
        <w:rPr>
          <w:rFonts w:ascii="Mont-Regular" w:eastAsia="Times New Roman" w:hAnsi="Mont-Regular" w:cs="Times New Roman"/>
          <w:b/>
          <w:bCs/>
          <w:color w:val="181818"/>
          <w:sz w:val="24"/>
          <w:szCs w:val="24"/>
          <w:lang w:eastAsia="ru-RU"/>
        </w:rPr>
      </w:pPr>
      <w:r w:rsidRPr="0059331D">
        <w:rPr>
          <w:rFonts w:ascii="Mont-Regular" w:eastAsia="Times New Roman" w:hAnsi="Mont-Regular" w:cs="Times New Roman"/>
          <w:b/>
          <w:bCs/>
          <w:color w:val="181818"/>
          <w:sz w:val="24"/>
          <w:szCs w:val="24"/>
          <w:lang w:eastAsia="ru-RU"/>
        </w:rPr>
        <w:t>Стратегия коммуникации необходима всем брендам, которые хотят отстроиться от конкурентов, создать правильный имидж и получить хорошую репутацию, установив доверительные отношения с ЦА и сформировав надежную клиентскую базу. Лучше всего ее разрабатывать одновременно с выходом компании на рынок и регулярно пересматривать и актуализировать, чтобы соответствовать трендам и потребностям покупателей.</w:t>
      </w:r>
    </w:p>
    <w:p w:rsidR="0059331D" w:rsidRPr="0059331D" w:rsidRDefault="0059331D" w:rsidP="0059331D">
      <w:pPr>
        <w:shd w:val="clear" w:color="auto" w:fill="FFFFFF"/>
        <w:spacing w:after="225" w:line="360" w:lineRule="atLeast"/>
        <w:rPr>
          <w:rFonts w:ascii="Mont-Regular" w:eastAsia="Times New Roman" w:hAnsi="Mont-Regular" w:cs="Times New Roman"/>
          <w:b/>
          <w:bCs/>
          <w:color w:val="181818"/>
          <w:sz w:val="24"/>
          <w:szCs w:val="24"/>
          <w:lang w:eastAsia="ru-RU"/>
        </w:rPr>
      </w:pPr>
      <w:r w:rsidRPr="0059331D">
        <w:rPr>
          <w:rFonts w:ascii="Mont-Regular" w:eastAsia="Times New Roman" w:hAnsi="Mont-Regular" w:cs="Times New Roman"/>
          <w:b/>
          <w:bCs/>
          <w:color w:val="181818"/>
          <w:sz w:val="24"/>
          <w:szCs w:val="24"/>
          <w:lang w:eastAsia="ru-RU"/>
        </w:rPr>
        <w:t>Если бренд не создал коммуникационную стратегию общения с целевой аудиторией на начальном этапе своего существования, ее планированием стоит заняться в любом случае. Это позволит подчеркнуть свою уникальность и привлекательность для клиентов.</w:t>
      </w:r>
    </w:p>
    <w:p w:rsidR="0059331D" w:rsidRPr="0059331D" w:rsidRDefault="0059331D" w:rsidP="0059331D">
      <w:pPr>
        <w:shd w:val="clear" w:color="auto" w:fill="FFFFFF"/>
        <w:spacing w:after="225" w:line="360" w:lineRule="atLeast"/>
        <w:rPr>
          <w:rFonts w:ascii="Mont-Regular" w:eastAsia="Times New Roman" w:hAnsi="Mont-Regular" w:cs="Times New Roman"/>
          <w:b/>
          <w:bCs/>
          <w:color w:val="181818"/>
          <w:sz w:val="24"/>
          <w:szCs w:val="24"/>
          <w:lang w:eastAsia="ru-RU"/>
        </w:rPr>
      </w:pPr>
      <w:r w:rsidRPr="0059331D">
        <w:rPr>
          <w:rFonts w:ascii="Mont-Regular" w:eastAsia="Times New Roman" w:hAnsi="Mont-Regular" w:cs="Times New Roman"/>
          <w:b/>
          <w:bCs/>
          <w:color w:val="181818"/>
          <w:sz w:val="24"/>
          <w:szCs w:val="24"/>
          <w:lang w:eastAsia="ru-RU"/>
        </w:rPr>
        <w:t>А вот примеры того, когда без коммуникационной стратегии компании точно не обойтись:</w:t>
      </w:r>
    </w:p>
    <w:p w:rsidR="0059331D" w:rsidRPr="0059331D" w:rsidRDefault="0059331D" w:rsidP="0059331D">
      <w:pPr>
        <w:numPr>
          <w:ilvl w:val="0"/>
          <w:numId w:val="5"/>
        </w:numPr>
        <w:shd w:val="clear" w:color="auto" w:fill="FFFFFF"/>
        <w:spacing w:after="0" w:line="405" w:lineRule="atLeast"/>
        <w:ind w:left="0"/>
        <w:rPr>
          <w:rFonts w:ascii="Mont-Regular" w:eastAsia="Times New Roman" w:hAnsi="Mont-Regular" w:cs="Times New Roman"/>
          <w:b/>
          <w:bCs/>
          <w:color w:val="181818"/>
          <w:sz w:val="24"/>
          <w:szCs w:val="24"/>
          <w:lang w:eastAsia="ru-RU"/>
        </w:rPr>
      </w:pPr>
      <w:r w:rsidRPr="0059331D">
        <w:rPr>
          <w:rFonts w:ascii="Mont-Regular" w:eastAsia="Times New Roman" w:hAnsi="Mont-Regular" w:cs="Times New Roman"/>
          <w:b/>
          <w:bCs/>
          <w:color w:val="181818"/>
          <w:sz w:val="24"/>
          <w:szCs w:val="24"/>
          <w:lang w:eastAsia="ru-RU"/>
        </w:rPr>
        <w:t>запуск нового продукта или услуги на рынок — это помогает определить, как компания будет общаться с потенциальными клиентами, партнерами и другими заинтересованными сторонами;</w:t>
      </w:r>
    </w:p>
    <w:p w:rsidR="0059331D" w:rsidRPr="0059331D" w:rsidRDefault="0059331D" w:rsidP="0059331D">
      <w:pPr>
        <w:numPr>
          <w:ilvl w:val="0"/>
          <w:numId w:val="5"/>
        </w:numPr>
        <w:shd w:val="clear" w:color="auto" w:fill="FFFFFF"/>
        <w:spacing w:after="0" w:line="405" w:lineRule="atLeast"/>
        <w:ind w:left="0"/>
        <w:rPr>
          <w:rFonts w:ascii="Mont-Regular" w:eastAsia="Times New Roman" w:hAnsi="Mont-Regular" w:cs="Times New Roman"/>
          <w:b/>
          <w:bCs/>
          <w:color w:val="181818"/>
          <w:sz w:val="24"/>
          <w:szCs w:val="24"/>
          <w:lang w:eastAsia="ru-RU"/>
        </w:rPr>
      </w:pPr>
      <w:r w:rsidRPr="0059331D">
        <w:rPr>
          <w:rFonts w:ascii="Mont-Regular" w:eastAsia="Times New Roman" w:hAnsi="Mont-Regular" w:cs="Times New Roman"/>
          <w:b/>
          <w:bCs/>
          <w:color w:val="181818"/>
          <w:sz w:val="24"/>
          <w:szCs w:val="24"/>
          <w:lang w:eastAsia="ru-RU"/>
        </w:rPr>
        <w:t>изменение позиционирования компании или ее бренда — устанавливает, каким образом организация должна общаться с аудиторией, чтобы достичь желаемых изменений;</w:t>
      </w:r>
    </w:p>
    <w:p w:rsidR="0059331D" w:rsidRPr="0059331D" w:rsidRDefault="0059331D" w:rsidP="0059331D">
      <w:pPr>
        <w:numPr>
          <w:ilvl w:val="0"/>
          <w:numId w:val="5"/>
        </w:numPr>
        <w:shd w:val="clear" w:color="auto" w:fill="FFFFFF"/>
        <w:spacing w:after="0" w:line="405" w:lineRule="atLeast"/>
        <w:ind w:left="0"/>
        <w:rPr>
          <w:rFonts w:ascii="Mont-Regular" w:eastAsia="Times New Roman" w:hAnsi="Mont-Regular" w:cs="Times New Roman"/>
          <w:b/>
          <w:bCs/>
          <w:color w:val="181818"/>
          <w:sz w:val="24"/>
          <w:szCs w:val="24"/>
          <w:lang w:eastAsia="ru-RU"/>
        </w:rPr>
      </w:pPr>
      <w:r w:rsidRPr="0059331D">
        <w:rPr>
          <w:rFonts w:ascii="Mont-Regular" w:eastAsia="Times New Roman" w:hAnsi="Mont-Regular" w:cs="Times New Roman"/>
          <w:b/>
          <w:bCs/>
          <w:color w:val="181818"/>
          <w:sz w:val="24"/>
          <w:szCs w:val="24"/>
          <w:lang w:eastAsia="ru-RU"/>
        </w:rPr>
        <w:t>внедрение значительных изменений в компании, таких как смена руководства, реорганизация или реструктуризация — в этом случае стратегия коммуникации компании помогает управлять ожиданиями и опасениями сотрудников и других заинтересованных сторон;</w:t>
      </w:r>
    </w:p>
    <w:p w:rsidR="0059331D" w:rsidRPr="0059331D" w:rsidRDefault="0059331D" w:rsidP="0059331D">
      <w:pPr>
        <w:numPr>
          <w:ilvl w:val="0"/>
          <w:numId w:val="5"/>
        </w:numPr>
        <w:shd w:val="clear" w:color="auto" w:fill="FFFFFF"/>
        <w:spacing w:after="0" w:line="405" w:lineRule="atLeast"/>
        <w:ind w:left="0"/>
        <w:rPr>
          <w:rFonts w:ascii="Mont-Regular" w:eastAsia="Times New Roman" w:hAnsi="Mont-Regular" w:cs="Times New Roman"/>
          <w:b/>
          <w:bCs/>
          <w:color w:val="181818"/>
          <w:sz w:val="24"/>
          <w:szCs w:val="24"/>
          <w:lang w:eastAsia="ru-RU"/>
        </w:rPr>
      </w:pPr>
      <w:r w:rsidRPr="0059331D">
        <w:rPr>
          <w:rFonts w:ascii="Mont-Regular" w:eastAsia="Times New Roman" w:hAnsi="Mont-Regular" w:cs="Times New Roman"/>
          <w:b/>
          <w:bCs/>
          <w:color w:val="181818"/>
          <w:sz w:val="24"/>
          <w:szCs w:val="24"/>
          <w:lang w:eastAsia="ru-RU"/>
        </w:rPr>
        <w:t xml:space="preserve">выход на новые рынки или </w:t>
      </w:r>
      <w:proofErr w:type="gramStart"/>
      <w:r w:rsidRPr="0059331D">
        <w:rPr>
          <w:rFonts w:ascii="Mont-Regular" w:eastAsia="Times New Roman" w:hAnsi="Mont-Regular" w:cs="Times New Roman"/>
          <w:b/>
          <w:bCs/>
          <w:color w:val="181818"/>
          <w:sz w:val="24"/>
          <w:szCs w:val="24"/>
          <w:lang w:eastAsia="ru-RU"/>
        </w:rPr>
        <w:t>расширении</w:t>
      </w:r>
      <w:proofErr w:type="gramEnd"/>
      <w:r w:rsidRPr="0059331D">
        <w:rPr>
          <w:rFonts w:ascii="Mont-Regular" w:eastAsia="Times New Roman" w:hAnsi="Mont-Regular" w:cs="Times New Roman"/>
          <w:b/>
          <w:bCs/>
          <w:color w:val="181818"/>
          <w:sz w:val="24"/>
          <w:szCs w:val="24"/>
          <w:lang w:eastAsia="ru-RU"/>
        </w:rPr>
        <w:t xml:space="preserve"> присутствия на уже существующих — определяет, какие сообщения должны быть направлены различным аудиториям на разных рынках;</w:t>
      </w:r>
    </w:p>
    <w:p w:rsidR="0059331D" w:rsidRPr="0059331D" w:rsidRDefault="0059331D" w:rsidP="0059331D">
      <w:pPr>
        <w:numPr>
          <w:ilvl w:val="0"/>
          <w:numId w:val="5"/>
        </w:numPr>
        <w:shd w:val="clear" w:color="auto" w:fill="FFFFFF"/>
        <w:spacing w:line="405" w:lineRule="atLeast"/>
        <w:ind w:left="0"/>
        <w:rPr>
          <w:rFonts w:ascii="Mont-Regular" w:eastAsia="Times New Roman" w:hAnsi="Mont-Regular" w:cs="Times New Roman"/>
          <w:b/>
          <w:bCs/>
          <w:color w:val="181818"/>
          <w:sz w:val="24"/>
          <w:szCs w:val="24"/>
          <w:lang w:eastAsia="ru-RU"/>
        </w:rPr>
      </w:pPr>
      <w:r w:rsidRPr="0059331D">
        <w:rPr>
          <w:rFonts w:ascii="Mont-Regular" w:eastAsia="Times New Roman" w:hAnsi="Mont-Regular" w:cs="Times New Roman"/>
          <w:b/>
          <w:bCs/>
          <w:color w:val="181818"/>
          <w:sz w:val="24"/>
          <w:szCs w:val="24"/>
          <w:lang w:eastAsia="ru-RU"/>
        </w:rPr>
        <w:t>возникновение кризисных ситуаций или негативных отзывов в СМИ — помогает быстро реагировать на возникающие возражения ЦА и восстанавливать покупательское доверие.</w:t>
      </w:r>
    </w:p>
    <w:p w:rsidR="0059331D" w:rsidRPr="0059331D" w:rsidRDefault="0059331D" w:rsidP="0059331D">
      <w:pPr>
        <w:shd w:val="clear" w:color="auto" w:fill="FFFFFF"/>
        <w:spacing w:before="300" w:after="225" w:line="540" w:lineRule="atLeast"/>
        <w:outlineLvl w:val="1"/>
        <w:rPr>
          <w:rFonts w:ascii="Mont-Bold" w:eastAsia="Times New Roman" w:hAnsi="Mont-Bold" w:cs="Times New Roman"/>
          <w:b/>
          <w:bCs/>
          <w:color w:val="181818"/>
          <w:sz w:val="45"/>
          <w:szCs w:val="45"/>
          <w:lang w:eastAsia="ru-RU"/>
        </w:rPr>
      </w:pPr>
      <w:r w:rsidRPr="0059331D">
        <w:rPr>
          <w:rFonts w:ascii="Mont-Bold" w:eastAsia="Times New Roman" w:hAnsi="Mont-Bold" w:cs="Times New Roman"/>
          <w:b/>
          <w:bCs/>
          <w:color w:val="181818"/>
          <w:sz w:val="45"/>
          <w:szCs w:val="45"/>
          <w:lang w:eastAsia="ru-RU"/>
        </w:rPr>
        <w:t>Разработка коммуникационной стратегии бренда</w:t>
      </w:r>
    </w:p>
    <w:p w:rsidR="0059331D" w:rsidRPr="0059331D" w:rsidRDefault="0059331D" w:rsidP="0059331D">
      <w:pPr>
        <w:shd w:val="clear" w:color="auto" w:fill="FFFFFF"/>
        <w:spacing w:after="0" w:line="360" w:lineRule="atLeast"/>
        <w:rPr>
          <w:rFonts w:ascii="Mont-Regular" w:eastAsia="Times New Roman" w:hAnsi="Mont-Regular" w:cs="Times New Roman"/>
          <w:b/>
          <w:bCs/>
          <w:color w:val="181818"/>
          <w:sz w:val="24"/>
          <w:szCs w:val="24"/>
          <w:lang w:eastAsia="ru-RU"/>
        </w:rPr>
      </w:pPr>
      <w:r w:rsidRPr="0059331D">
        <w:rPr>
          <w:rFonts w:ascii="Mont-Regular" w:eastAsia="Times New Roman" w:hAnsi="Mont-Regular" w:cs="Times New Roman"/>
          <w:b/>
          <w:bCs/>
          <w:color w:val="181818"/>
          <w:sz w:val="24"/>
          <w:szCs w:val="24"/>
          <w:lang w:eastAsia="ru-RU"/>
        </w:rPr>
        <w:t>Формирование собственной коммуникационной стратегии компании — долгий процесс, требующий </w:t>
      </w:r>
      <w:hyperlink r:id="rId20" w:tgtFrame="_blank" w:history="1">
        <w:r w:rsidRPr="0059331D">
          <w:rPr>
            <w:rFonts w:ascii="Mont-Regular" w:eastAsia="Times New Roman" w:hAnsi="Mont-Regular" w:cs="Times New Roman"/>
            <w:b/>
            <w:bCs/>
            <w:color w:val="FF0000"/>
            <w:sz w:val="24"/>
            <w:szCs w:val="24"/>
            <w:u w:val="single"/>
            <w:lang w:eastAsia="ru-RU"/>
          </w:rPr>
          <w:t>маркетингового исследования</w:t>
        </w:r>
      </w:hyperlink>
      <w:r w:rsidRPr="0059331D">
        <w:rPr>
          <w:rFonts w:ascii="Mont-Regular" w:eastAsia="Times New Roman" w:hAnsi="Mont-Regular" w:cs="Times New Roman"/>
          <w:b/>
          <w:bCs/>
          <w:color w:val="181818"/>
          <w:sz w:val="24"/>
          <w:szCs w:val="24"/>
          <w:lang w:eastAsia="ru-RU"/>
        </w:rPr>
        <w:t> рынка и целевой аудитории.</w:t>
      </w:r>
    </w:p>
    <w:p w:rsidR="0059331D" w:rsidRPr="0059331D" w:rsidRDefault="0059331D" w:rsidP="0059331D">
      <w:pPr>
        <w:shd w:val="clear" w:color="auto" w:fill="FFFFFF"/>
        <w:spacing w:line="360" w:lineRule="atLeast"/>
        <w:rPr>
          <w:rFonts w:ascii="Mont-Regular" w:eastAsia="Times New Roman" w:hAnsi="Mont-Regular" w:cs="Times New Roman"/>
          <w:b/>
          <w:bCs/>
          <w:color w:val="181818"/>
          <w:sz w:val="24"/>
          <w:szCs w:val="24"/>
          <w:lang w:eastAsia="ru-RU"/>
        </w:rPr>
      </w:pPr>
      <w:r w:rsidRPr="0059331D">
        <w:rPr>
          <w:rFonts w:ascii="Mont-Regular" w:eastAsia="Times New Roman" w:hAnsi="Mont-Regular" w:cs="Times New Roman"/>
          <w:b/>
          <w:bCs/>
          <w:color w:val="181818"/>
          <w:sz w:val="24"/>
          <w:szCs w:val="24"/>
          <w:lang w:eastAsia="ru-RU"/>
        </w:rPr>
        <w:t>Ниже перечислим этапы разработки коммуникационной стратегии в маркетинге.</w:t>
      </w:r>
    </w:p>
    <w:p w:rsidR="0059331D" w:rsidRPr="0059331D" w:rsidRDefault="0059331D" w:rsidP="0059331D">
      <w:pPr>
        <w:shd w:val="clear" w:color="auto" w:fill="FFFFFF"/>
        <w:spacing w:before="300" w:after="150" w:line="450" w:lineRule="atLeast"/>
        <w:outlineLvl w:val="2"/>
        <w:rPr>
          <w:rFonts w:ascii="Mont-Bold" w:eastAsia="Times New Roman" w:hAnsi="Mont-Bold" w:cs="Times New Roman"/>
          <w:b/>
          <w:bCs/>
          <w:color w:val="181818"/>
          <w:sz w:val="30"/>
          <w:szCs w:val="30"/>
          <w:lang w:eastAsia="ru-RU"/>
        </w:rPr>
      </w:pPr>
      <w:r w:rsidRPr="0059331D">
        <w:rPr>
          <w:rFonts w:ascii="Mont-Bold" w:eastAsia="Times New Roman" w:hAnsi="Mont-Bold" w:cs="Times New Roman"/>
          <w:b/>
          <w:bCs/>
          <w:color w:val="181818"/>
          <w:sz w:val="30"/>
          <w:szCs w:val="30"/>
          <w:lang w:eastAsia="ru-RU"/>
        </w:rPr>
        <w:t>Анализ текущей ситуации в компании</w:t>
      </w:r>
    </w:p>
    <w:p w:rsidR="0059331D" w:rsidRPr="0059331D" w:rsidRDefault="0059331D" w:rsidP="0059331D">
      <w:pPr>
        <w:shd w:val="clear" w:color="auto" w:fill="FFFFFF"/>
        <w:spacing w:after="225" w:line="360" w:lineRule="atLeast"/>
        <w:rPr>
          <w:rFonts w:ascii="Mont-Regular" w:eastAsia="Times New Roman" w:hAnsi="Mont-Regular" w:cs="Times New Roman"/>
          <w:b/>
          <w:bCs/>
          <w:color w:val="181818"/>
          <w:sz w:val="24"/>
          <w:szCs w:val="24"/>
          <w:lang w:eastAsia="ru-RU"/>
        </w:rPr>
      </w:pPr>
      <w:r w:rsidRPr="0059331D">
        <w:rPr>
          <w:rFonts w:ascii="Mont-Regular" w:eastAsia="Times New Roman" w:hAnsi="Mont-Regular" w:cs="Times New Roman"/>
          <w:b/>
          <w:bCs/>
          <w:color w:val="181818"/>
          <w:sz w:val="24"/>
          <w:szCs w:val="24"/>
          <w:lang w:eastAsia="ru-RU"/>
        </w:rPr>
        <w:t>Первый шаг — оценка состояния бизнеса, выявление его сильных сторон, которые можно использовать в позиционировании, и недостатков, которые нужно исправить или сгладить. На этом этапе следует обратить внимание на следующие моменты:</w:t>
      </w:r>
    </w:p>
    <w:p w:rsidR="0059331D" w:rsidRPr="0059331D" w:rsidRDefault="0059331D" w:rsidP="0059331D">
      <w:pPr>
        <w:numPr>
          <w:ilvl w:val="0"/>
          <w:numId w:val="6"/>
        </w:numPr>
        <w:shd w:val="clear" w:color="auto" w:fill="FFFFFF"/>
        <w:spacing w:after="150" w:line="405" w:lineRule="atLeast"/>
        <w:ind w:left="0"/>
        <w:rPr>
          <w:rFonts w:ascii="Mont-Regular" w:eastAsia="Times New Roman" w:hAnsi="Mont-Regular" w:cs="Times New Roman"/>
          <w:b/>
          <w:bCs/>
          <w:color w:val="181818"/>
          <w:sz w:val="24"/>
          <w:szCs w:val="24"/>
          <w:lang w:eastAsia="ru-RU"/>
        </w:rPr>
      </w:pPr>
      <w:r w:rsidRPr="0059331D">
        <w:rPr>
          <w:rFonts w:ascii="Mont-Regular" w:eastAsia="Times New Roman" w:hAnsi="Mont-Regular" w:cs="Times New Roman"/>
          <w:b/>
          <w:bCs/>
          <w:color w:val="181818"/>
          <w:sz w:val="24"/>
          <w:szCs w:val="24"/>
          <w:lang w:eastAsia="ru-RU"/>
        </w:rPr>
        <w:t>особенности сферы деятельности, тренды, тенденции, угрозы;</w:t>
      </w:r>
    </w:p>
    <w:p w:rsidR="0059331D" w:rsidRPr="0059331D" w:rsidRDefault="0059331D" w:rsidP="0059331D">
      <w:pPr>
        <w:numPr>
          <w:ilvl w:val="0"/>
          <w:numId w:val="6"/>
        </w:numPr>
        <w:shd w:val="clear" w:color="auto" w:fill="FFFFFF"/>
        <w:spacing w:after="150" w:line="405" w:lineRule="atLeast"/>
        <w:ind w:left="0"/>
        <w:rPr>
          <w:rFonts w:ascii="Mont-Regular" w:eastAsia="Times New Roman" w:hAnsi="Mont-Regular" w:cs="Times New Roman"/>
          <w:b/>
          <w:bCs/>
          <w:color w:val="181818"/>
          <w:sz w:val="24"/>
          <w:szCs w:val="24"/>
          <w:lang w:eastAsia="ru-RU"/>
        </w:rPr>
      </w:pPr>
      <w:r w:rsidRPr="0059331D">
        <w:rPr>
          <w:rFonts w:ascii="Mont-Regular" w:eastAsia="Times New Roman" w:hAnsi="Mont-Regular" w:cs="Times New Roman"/>
          <w:b/>
          <w:bCs/>
          <w:color w:val="181818"/>
          <w:sz w:val="24"/>
          <w:szCs w:val="24"/>
          <w:lang w:eastAsia="ru-RU"/>
        </w:rPr>
        <w:t>положение компании на рынке относительно конкурентов;</w:t>
      </w:r>
    </w:p>
    <w:p w:rsidR="0059331D" w:rsidRPr="0059331D" w:rsidRDefault="0059331D" w:rsidP="0059331D">
      <w:pPr>
        <w:numPr>
          <w:ilvl w:val="0"/>
          <w:numId w:val="6"/>
        </w:numPr>
        <w:shd w:val="clear" w:color="auto" w:fill="FFFFFF"/>
        <w:spacing w:after="150" w:line="405" w:lineRule="atLeast"/>
        <w:ind w:left="0"/>
        <w:rPr>
          <w:rFonts w:ascii="Mont-Regular" w:eastAsia="Times New Roman" w:hAnsi="Mont-Regular" w:cs="Times New Roman"/>
          <w:b/>
          <w:bCs/>
          <w:color w:val="181818"/>
          <w:sz w:val="24"/>
          <w:szCs w:val="24"/>
          <w:lang w:eastAsia="ru-RU"/>
        </w:rPr>
      </w:pPr>
      <w:r w:rsidRPr="0059331D">
        <w:rPr>
          <w:rFonts w:ascii="Mont-Regular" w:eastAsia="Times New Roman" w:hAnsi="Mont-Regular" w:cs="Times New Roman"/>
          <w:b/>
          <w:bCs/>
          <w:color w:val="181818"/>
          <w:sz w:val="24"/>
          <w:szCs w:val="24"/>
          <w:lang w:eastAsia="ru-RU"/>
        </w:rPr>
        <w:t>наличие базы постоянных клиентов;</w:t>
      </w:r>
    </w:p>
    <w:p w:rsidR="0059331D" w:rsidRPr="0059331D" w:rsidRDefault="0059331D" w:rsidP="0059331D">
      <w:pPr>
        <w:numPr>
          <w:ilvl w:val="0"/>
          <w:numId w:val="6"/>
        </w:numPr>
        <w:shd w:val="clear" w:color="auto" w:fill="FFFFFF"/>
        <w:spacing w:after="150" w:line="405" w:lineRule="atLeast"/>
        <w:ind w:left="0"/>
        <w:rPr>
          <w:rFonts w:ascii="Mont-Regular" w:eastAsia="Times New Roman" w:hAnsi="Mont-Regular" w:cs="Times New Roman"/>
          <w:b/>
          <w:bCs/>
          <w:color w:val="181818"/>
          <w:sz w:val="24"/>
          <w:szCs w:val="24"/>
          <w:lang w:eastAsia="ru-RU"/>
        </w:rPr>
      </w:pPr>
      <w:r w:rsidRPr="0059331D">
        <w:rPr>
          <w:rFonts w:ascii="Mont-Regular" w:eastAsia="Times New Roman" w:hAnsi="Mont-Regular" w:cs="Times New Roman"/>
          <w:b/>
          <w:bCs/>
          <w:color w:val="181818"/>
          <w:sz w:val="24"/>
          <w:szCs w:val="24"/>
          <w:lang w:eastAsia="ru-RU"/>
        </w:rPr>
        <w:t xml:space="preserve">репутация бренда в СМИ и в </w:t>
      </w:r>
      <w:proofErr w:type="spellStart"/>
      <w:r w:rsidRPr="0059331D">
        <w:rPr>
          <w:rFonts w:ascii="Mont-Regular" w:eastAsia="Times New Roman" w:hAnsi="Mont-Regular" w:cs="Times New Roman"/>
          <w:b/>
          <w:bCs/>
          <w:color w:val="181818"/>
          <w:sz w:val="24"/>
          <w:szCs w:val="24"/>
          <w:lang w:eastAsia="ru-RU"/>
        </w:rPr>
        <w:t>соцсетях</w:t>
      </w:r>
      <w:proofErr w:type="spellEnd"/>
      <w:r w:rsidRPr="0059331D">
        <w:rPr>
          <w:rFonts w:ascii="Mont-Regular" w:eastAsia="Times New Roman" w:hAnsi="Mont-Regular" w:cs="Times New Roman"/>
          <w:b/>
          <w:bCs/>
          <w:color w:val="181818"/>
          <w:sz w:val="24"/>
          <w:szCs w:val="24"/>
          <w:lang w:eastAsia="ru-RU"/>
        </w:rPr>
        <w:t>;</w:t>
      </w:r>
    </w:p>
    <w:p w:rsidR="0059331D" w:rsidRPr="0059331D" w:rsidRDefault="0059331D" w:rsidP="0059331D">
      <w:pPr>
        <w:numPr>
          <w:ilvl w:val="0"/>
          <w:numId w:val="6"/>
        </w:numPr>
        <w:shd w:val="clear" w:color="auto" w:fill="FFFFFF"/>
        <w:spacing w:after="150" w:line="405" w:lineRule="atLeast"/>
        <w:ind w:left="0"/>
        <w:rPr>
          <w:rFonts w:ascii="Mont-Regular" w:eastAsia="Times New Roman" w:hAnsi="Mont-Regular" w:cs="Times New Roman"/>
          <w:b/>
          <w:bCs/>
          <w:color w:val="181818"/>
          <w:sz w:val="24"/>
          <w:szCs w:val="24"/>
          <w:lang w:eastAsia="ru-RU"/>
        </w:rPr>
      </w:pPr>
      <w:r w:rsidRPr="0059331D">
        <w:rPr>
          <w:rFonts w:ascii="Mont-Regular" w:eastAsia="Times New Roman" w:hAnsi="Mont-Regular" w:cs="Times New Roman"/>
          <w:b/>
          <w:bCs/>
          <w:color w:val="181818"/>
          <w:sz w:val="24"/>
          <w:szCs w:val="24"/>
          <w:lang w:eastAsia="ru-RU"/>
        </w:rPr>
        <w:t>особенности текущих рекламных кампаний, их эффективность и конверсия;</w:t>
      </w:r>
    </w:p>
    <w:p w:rsidR="0059331D" w:rsidRPr="0059331D" w:rsidRDefault="0059331D" w:rsidP="0059331D">
      <w:pPr>
        <w:numPr>
          <w:ilvl w:val="0"/>
          <w:numId w:val="6"/>
        </w:numPr>
        <w:shd w:val="clear" w:color="auto" w:fill="FFFFFF"/>
        <w:spacing w:after="150" w:line="405" w:lineRule="atLeast"/>
        <w:ind w:left="0"/>
        <w:rPr>
          <w:rFonts w:ascii="Mont-Regular" w:eastAsia="Times New Roman" w:hAnsi="Mont-Regular" w:cs="Times New Roman"/>
          <w:b/>
          <w:bCs/>
          <w:color w:val="181818"/>
          <w:sz w:val="24"/>
          <w:szCs w:val="24"/>
          <w:lang w:eastAsia="ru-RU"/>
        </w:rPr>
      </w:pPr>
      <w:proofErr w:type="spellStart"/>
      <w:r w:rsidRPr="0059331D">
        <w:rPr>
          <w:rFonts w:ascii="Mont-Regular" w:eastAsia="Times New Roman" w:hAnsi="Mont-Regular" w:cs="Times New Roman"/>
          <w:b/>
          <w:bCs/>
          <w:color w:val="181818"/>
          <w:sz w:val="24"/>
          <w:szCs w:val="24"/>
          <w:lang w:eastAsia="ru-RU"/>
        </w:rPr>
        <w:t>промо-акции</w:t>
      </w:r>
      <w:proofErr w:type="spellEnd"/>
      <w:r w:rsidRPr="0059331D">
        <w:rPr>
          <w:rFonts w:ascii="Mont-Regular" w:eastAsia="Times New Roman" w:hAnsi="Mont-Regular" w:cs="Times New Roman"/>
          <w:b/>
          <w:bCs/>
          <w:color w:val="181818"/>
          <w:sz w:val="24"/>
          <w:szCs w:val="24"/>
          <w:lang w:eastAsia="ru-RU"/>
        </w:rPr>
        <w:t xml:space="preserve"> и спецпроекты, которые проводились ранее, их успех и влияние на продажи и репутацию;</w:t>
      </w:r>
    </w:p>
    <w:p w:rsidR="0059331D" w:rsidRPr="0059331D" w:rsidRDefault="0059331D" w:rsidP="0059331D">
      <w:pPr>
        <w:numPr>
          <w:ilvl w:val="0"/>
          <w:numId w:val="6"/>
        </w:numPr>
        <w:shd w:val="clear" w:color="auto" w:fill="FFFFFF"/>
        <w:spacing w:after="150" w:line="405" w:lineRule="atLeast"/>
        <w:ind w:left="0"/>
        <w:rPr>
          <w:rFonts w:ascii="Mont-Regular" w:eastAsia="Times New Roman" w:hAnsi="Mont-Regular" w:cs="Times New Roman"/>
          <w:b/>
          <w:bCs/>
          <w:color w:val="181818"/>
          <w:sz w:val="24"/>
          <w:szCs w:val="24"/>
          <w:lang w:eastAsia="ru-RU"/>
        </w:rPr>
      </w:pPr>
      <w:r w:rsidRPr="0059331D">
        <w:rPr>
          <w:rFonts w:ascii="Mont-Regular" w:eastAsia="Times New Roman" w:hAnsi="Mont-Regular" w:cs="Times New Roman"/>
          <w:b/>
          <w:bCs/>
          <w:color w:val="181818"/>
          <w:sz w:val="24"/>
          <w:szCs w:val="24"/>
          <w:lang w:eastAsia="ru-RU"/>
        </w:rPr>
        <w:t>ценности, миссия и особенности позиционирования компании (если есть);</w:t>
      </w:r>
    </w:p>
    <w:p w:rsidR="0059331D" w:rsidRPr="0059331D" w:rsidRDefault="0059331D" w:rsidP="0059331D">
      <w:pPr>
        <w:numPr>
          <w:ilvl w:val="0"/>
          <w:numId w:val="6"/>
        </w:numPr>
        <w:shd w:val="clear" w:color="auto" w:fill="FFFFFF"/>
        <w:spacing w:after="150" w:line="405" w:lineRule="atLeast"/>
        <w:ind w:left="0"/>
        <w:rPr>
          <w:rFonts w:ascii="Mont-Regular" w:eastAsia="Times New Roman" w:hAnsi="Mont-Regular" w:cs="Times New Roman"/>
          <w:b/>
          <w:bCs/>
          <w:color w:val="181818"/>
          <w:sz w:val="24"/>
          <w:szCs w:val="24"/>
          <w:lang w:eastAsia="ru-RU"/>
        </w:rPr>
      </w:pPr>
      <w:r w:rsidRPr="0059331D">
        <w:rPr>
          <w:rFonts w:ascii="Mont-Regular" w:eastAsia="Times New Roman" w:hAnsi="Mont-Regular" w:cs="Times New Roman"/>
          <w:b/>
          <w:bCs/>
          <w:color w:val="181818"/>
          <w:sz w:val="24"/>
          <w:szCs w:val="24"/>
          <w:lang w:eastAsia="ru-RU"/>
        </w:rPr>
        <w:t>PESTLE-анализ и SWOT-анализ рисков и возможностей.</w:t>
      </w:r>
    </w:p>
    <w:p w:rsidR="0059331D" w:rsidRPr="0059331D" w:rsidRDefault="0059331D" w:rsidP="0059331D">
      <w:pPr>
        <w:shd w:val="clear" w:color="auto" w:fill="FFFFFF"/>
        <w:spacing w:line="405" w:lineRule="atLeast"/>
        <w:rPr>
          <w:rFonts w:ascii="Mont-Regular" w:eastAsia="Times New Roman" w:hAnsi="Mont-Regular" w:cs="Times New Roman"/>
          <w:b/>
          <w:bCs/>
          <w:color w:val="181818"/>
          <w:sz w:val="27"/>
          <w:szCs w:val="27"/>
          <w:lang w:eastAsia="ru-RU"/>
        </w:rPr>
      </w:pPr>
      <w:r w:rsidRPr="0059331D">
        <w:rPr>
          <w:rFonts w:ascii="Mont-Regular" w:eastAsia="Times New Roman" w:hAnsi="Mont-Regular" w:cs="Times New Roman"/>
          <w:b/>
          <w:bCs/>
          <w:i/>
          <w:iCs/>
          <w:color w:val="181818"/>
          <w:sz w:val="27"/>
          <w:lang w:eastAsia="ru-RU"/>
        </w:rPr>
        <w:t>Анализ по методу SWOT</w:t>
      </w:r>
    </w:p>
    <w:p w:rsidR="0059331D" w:rsidRPr="0059331D" w:rsidRDefault="0059331D" w:rsidP="0059331D">
      <w:pPr>
        <w:shd w:val="clear" w:color="auto" w:fill="FFFFFF"/>
        <w:spacing w:before="300" w:after="150" w:line="450" w:lineRule="atLeast"/>
        <w:outlineLvl w:val="2"/>
        <w:rPr>
          <w:rFonts w:ascii="Mont-Bold" w:eastAsia="Times New Roman" w:hAnsi="Mont-Bold" w:cs="Times New Roman"/>
          <w:b/>
          <w:bCs/>
          <w:color w:val="181818"/>
          <w:sz w:val="30"/>
          <w:szCs w:val="30"/>
          <w:lang w:eastAsia="ru-RU"/>
        </w:rPr>
      </w:pPr>
      <w:r w:rsidRPr="0059331D">
        <w:rPr>
          <w:rFonts w:ascii="Mont-Bold" w:eastAsia="Times New Roman" w:hAnsi="Mont-Bold" w:cs="Times New Roman"/>
          <w:b/>
          <w:bCs/>
          <w:color w:val="181818"/>
          <w:sz w:val="30"/>
          <w:szCs w:val="30"/>
          <w:lang w:eastAsia="ru-RU"/>
        </w:rPr>
        <w:t>Постановка целей</w:t>
      </w:r>
    </w:p>
    <w:p w:rsidR="0059331D" w:rsidRPr="0059331D" w:rsidRDefault="0059331D" w:rsidP="0059331D">
      <w:pPr>
        <w:shd w:val="clear" w:color="auto" w:fill="FFFFFF"/>
        <w:spacing w:after="225" w:line="360" w:lineRule="atLeast"/>
        <w:rPr>
          <w:rFonts w:ascii="Mont-Regular" w:eastAsia="Times New Roman" w:hAnsi="Mont-Regular" w:cs="Times New Roman"/>
          <w:b/>
          <w:bCs/>
          <w:color w:val="181818"/>
          <w:sz w:val="24"/>
          <w:szCs w:val="24"/>
          <w:lang w:eastAsia="ru-RU"/>
        </w:rPr>
      </w:pPr>
      <w:r w:rsidRPr="0059331D">
        <w:rPr>
          <w:rFonts w:ascii="Mont-Regular" w:eastAsia="Times New Roman" w:hAnsi="Mont-Regular" w:cs="Times New Roman"/>
          <w:b/>
          <w:bCs/>
          <w:color w:val="181818"/>
          <w:sz w:val="24"/>
          <w:szCs w:val="24"/>
          <w:lang w:eastAsia="ru-RU"/>
        </w:rPr>
        <w:t xml:space="preserve">Постановка целей является одним из ключевых этапов разработки коммуникационной стратегии бренда — она позволяет определить список действий, которые должны </w:t>
      </w:r>
      <w:proofErr w:type="gramStart"/>
      <w:r w:rsidRPr="0059331D">
        <w:rPr>
          <w:rFonts w:ascii="Mont-Regular" w:eastAsia="Times New Roman" w:hAnsi="Mont-Regular" w:cs="Times New Roman"/>
          <w:b/>
          <w:bCs/>
          <w:color w:val="181818"/>
          <w:sz w:val="24"/>
          <w:szCs w:val="24"/>
          <w:lang w:eastAsia="ru-RU"/>
        </w:rPr>
        <w:t>принести определенный результат</w:t>
      </w:r>
      <w:proofErr w:type="gramEnd"/>
      <w:r w:rsidRPr="0059331D">
        <w:rPr>
          <w:rFonts w:ascii="Mont-Regular" w:eastAsia="Times New Roman" w:hAnsi="Mont-Regular" w:cs="Times New Roman"/>
          <w:b/>
          <w:bCs/>
          <w:color w:val="181818"/>
          <w:sz w:val="24"/>
          <w:szCs w:val="24"/>
          <w:lang w:eastAsia="ru-RU"/>
        </w:rPr>
        <w:t>. Цели должны быть конкретными, измеримыми, достижимыми, релевантными и ограниченными во времени. Например:</w:t>
      </w:r>
    </w:p>
    <w:p w:rsidR="0059331D" w:rsidRPr="0059331D" w:rsidRDefault="0059331D" w:rsidP="0059331D">
      <w:pPr>
        <w:numPr>
          <w:ilvl w:val="0"/>
          <w:numId w:val="7"/>
        </w:numPr>
        <w:shd w:val="clear" w:color="auto" w:fill="FFFFFF"/>
        <w:spacing w:after="150" w:line="405" w:lineRule="atLeast"/>
        <w:ind w:left="0"/>
        <w:rPr>
          <w:rFonts w:ascii="Mont-Regular" w:eastAsia="Times New Roman" w:hAnsi="Mont-Regular" w:cs="Times New Roman"/>
          <w:b/>
          <w:bCs/>
          <w:color w:val="181818"/>
          <w:sz w:val="24"/>
          <w:szCs w:val="24"/>
          <w:lang w:eastAsia="ru-RU"/>
        </w:rPr>
      </w:pPr>
      <w:r w:rsidRPr="0059331D">
        <w:rPr>
          <w:rFonts w:ascii="Mont-Regular" w:eastAsia="Times New Roman" w:hAnsi="Mont-Regular" w:cs="Times New Roman"/>
          <w:b/>
          <w:bCs/>
          <w:color w:val="181818"/>
          <w:sz w:val="24"/>
          <w:szCs w:val="24"/>
          <w:lang w:eastAsia="ru-RU"/>
        </w:rPr>
        <w:t>увеличение доли рынка на 5% за год;</w:t>
      </w:r>
    </w:p>
    <w:p w:rsidR="0059331D" w:rsidRPr="0059331D" w:rsidRDefault="0059331D" w:rsidP="0059331D">
      <w:pPr>
        <w:numPr>
          <w:ilvl w:val="0"/>
          <w:numId w:val="7"/>
        </w:numPr>
        <w:shd w:val="clear" w:color="auto" w:fill="FFFFFF"/>
        <w:spacing w:after="150" w:line="405" w:lineRule="atLeast"/>
        <w:ind w:left="0"/>
        <w:rPr>
          <w:rFonts w:ascii="Mont-Regular" w:eastAsia="Times New Roman" w:hAnsi="Mont-Regular" w:cs="Times New Roman"/>
          <w:b/>
          <w:bCs/>
          <w:color w:val="181818"/>
          <w:sz w:val="24"/>
          <w:szCs w:val="24"/>
          <w:lang w:eastAsia="ru-RU"/>
        </w:rPr>
      </w:pPr>
      <w:r w:rsidRPr="0059331D">
        <w:rPr>
          <w:rFonts w:ascii="Mont-Regular" w:eastAsia="Times New Roman" w:hAnsi="Mont-Regular" w:cs="Times New Roman"/>
          <w:b/>
          <w:bCs/>
          <w:color w:val="181818"/>
          <w:sz w:val="24"/>
          <w:szCs w:val="24"/>
          <w:lang w:eastAsia="ru-RU"/>
        </w:rPr>
        <w:t>повышение уровня узнаваемости бренда на 20% за квартал;</w:t>
      </w:r>
    </w:p>
    <w:p w:rsidR="0059331D" w:rsidRPr="0059331D" w:rsidRDefault="0059331D" w:rsidP="0059331D">
      <w:pPr>
        <w:numPr>
          <w:ilvl w:val="0"/>
          <w:numId w:val="7"/>
        </w:numPr>
        <w:shd w:val="clear" w:color="auto" w:fill="FFFFFF"/>
        <w:spacing w:after="150" w:line="405" w:lineRule="atLeast"/>
        <w:ind w:left="0"/>
        <w:rPr>
          <w:rFonts w:ascii="Mont-Regular" w:eastAsia="Times New Roman" w:hAnsi="Mont-Regular" w:cs="Times New Roman"/>
          <w:b/>
          <w:bCs/>
          <w:color w:val="181818"/>
          <w:sz w:val="24"/>
          <w:szCs w:val="24"/>
          <w:lang w:eastAsia="ru-RU"/>
        </w:rPr>
      </w:pPr>
      <w:r w:rsidRPr="0059331D">
        <w:rPr>
          <w:rFonts w:ascii="Mont-Regular" w:eastAsia="Times New Roman" w:hAnsi="Mont-Regular" w:cs="Times New Roman"/>
          <w:b/>
          <w:bCs/>
          <w:color w:val="181818"/>
          <w:sz w:val="24"/>
          <w:szCs w:val="24"/>
          <w:lang w:eastAsia="ru-RU"/>
        </w:rPr>
        <w:t>увеличение продаж нового продукта на 50% за три месяца;</w:t>
      </w:r>
    </w:p>
    <w:p w:rsidR="0059331D" w:rsidRPr="0059331D" w:rsidRDefault="0059331D" w:rsidP="0059331D">
      <w:pPr>
        <w:numPr>
          <w:ilvl w:val="0"/>
          <w:numId w:val="7"/>
        </w:numPr>
        <w:shd w:val="clear" w:color="auto" w:fill="FFFFFF"/>
        <w:spacing w:after="150" w:line="405" w:lineRule="atLeast"/>
        <w:ind w:left="0"/>
        <w:rPr>
          <w:rFonts w:ascii="Mont-Regular" w:eastAsia="Times New Roman" w:hAnsi="Mont-Regular" w:cs="Times New Roman"/>
          <w:b/>
          <w:bCs/>
          <w:color w:val="181818"/>
          <w:sz w:val="24"/>
          <w:szCs w:val="24"/>
          <w:lang w:eastAsia="ru-RU"/>
        </w:rPr>
      </w:pPr>
      <w:r w:rsidRPr="0059331D">
        <w:rPr>
          <w:rFonts w:ascii="Mont-Regular" w:eastAsia="Times New Roman" w:hAnsi="Mont-Regular" w:cs="Times New Roman"/>
          <w:b/>
          <w:bCs/>
          <w:color w:val="181818"/>
          <w:sz w:val="24"/>
          <w:szCs w:val="24"/>
          <w:lang w:eastAsia="ru-RU"/>
        </w:rPr>
        <w:t xml:space="preserve">рост уровня активных подписчиков в </w:t>
      </w:r>
      <w:proofErr w:type="spellStart"/>
      <w:r w:rsidRPr="0059331D">
        <w:rPr>
          <w:rFonts w:ascii="Mont-Regular" w:eastAsia="Times New Roman" w:hAnsi="Mont-Regular" w:cs="Times New Roman"/>
          <w:b/>
          <w:bCs/>
          <w:color w:val="181818"/>
          <w:sz w:val="24"/>
          <w:szCs w:val="24"/>
          <w:lang w:eastAsia="ru-RU"/>
        </w:rPr>
        <w:t>соцсетях</w:t>
      </w:r>
      <w:proofErr w:type="spellEnd"/>
      <w:r w:rsidRPr="0059331D">
        <w:rPr>
          <w:rFonts w:ascii="Mont-Regular" w:eastAsia="Times New Roman" w:hAnsi="Mont-Regular" w:cs="Times New Roman"/>
          <w:b/>
          <w:bCs/>
          <w:color w:val="181818"/>
          <w:sz w:val="24"/>
          <w:szCs w:val="24"/>
          <w:lang w:eastAsia="ru-RU"/>
        </w:rPr>
        <w:t xml:space="preserve"> до 10 000 человек до конца года;</w:t>
      </w:r>
    </w:p>
    <w:p w:rsidR="0059331D" w:rsidRPr="0059331D" w:rsidRDefault="0059331D" w:rsidP="0059331D">
      <w:pPr>
        <w:numPr>
          <w:ilvl w:val="0"/>
          <w:numId w:val="7"/>
        </w:numPr>
        <w:shd w:val="clear" w:color="auto" w:fill="FFFFFF"/>
        <w:spacing w:after="150" w:line="405" w:lineRule="atLeast"/>
        <w:ind w:left="0"/>
        <w:rPr>
          <w:rFonts w:ascii="Mont-Regular" w:eastAsia="Times New Roman" w:hAnsi="Mont-Regular" w:cs="Times New Roman"/>
          <w:b/>
          <w:bCs/>
          <w:color w:val="181818"/>
          <w:sz w:val="24"/>
          <w:szCs w:val="24"/>
          <w:lang w:eastAsia="ru-RU"/>
        </w:rPr>
      </w:pPr>
      <w:r w:rsidRPr="0059331D">
        <w:rPr>
          <w:rFonts w:ascii="Mont-Regular" w:eastAsia="Times New Roman" w:hAnsi="Mont-Regular" w:cs="Times New Roman"/>
          <w:b/>
          <w:bCs/>
          <w:color w:val="181818"/>
          <w:sz w:val="24"/>
          <w:szCs w:val="24"/>
          <w:lang w:eastAsia="ru-RU"/>
        </w:rPr>
        <w:t>вход в рейтинг лучших работодателей за 2024 год.</w:t>
      </w:r>
    </w:p>
    <w:p w:rsidR="0059331D" w:rsidRPr="0059331D" w:rsidRDefault="0059331D" w:rsidP="0059331D">
      <w:pPr>
        <w:shd w:val="clear" w:color="auto" w:fill="FFFFFF"/>
        <w:spacing w:line="360" w:lineRule="atLeast"/>
        <w:rPr>
          <w:rFonts w:ascii="Mont-Regular" w:eastAsia="Times New Roman" w:hAnsi="Mont-Regular" w:cs="Times New Roman"/>
          <w:b/>
          <w:bCs/>
          <w:color w:val="181818"/>
          <w:sz w:val="24"/>
          <w:szCs w:val="24"/>
          <w:lang w:eastAsia="ru-RU"/>
        </w:rPr>
      </w:pPr>
      <w:r w:rsidRPr="0059331D">
        <w:rPr>
          <w:rFonts w:ascii="Mont-Regular" w:eastAsia="Times New Roman" w:hAnsi="Mont-Regular" w:cs="Times New Roman"/>
          <w:b/>
          <w:bCs/>
          <w:color w:val="181818"/>
          <w:sz w:val="24"/>
          <w:szCs w:val="24"/>
          <w:lang w:eastAsia="ru-RU"/>
        </w:rPr>
        <w:t xml:space="preserve">Важно также определить ключевые показатели, по которым будет оцениваться эффективность стратегии маркетинговой коммуникации, например, уровень конверсии на сайте, количество новых клиентов или процент повторных продаж. Для выявления результативности используют метрики, которые оценивают пользовательское поведение на сайтах и в </w:t>
      </w:r>
      <w:proofErr w:type="spellStart"/>
      <w:r w:rsidRPr="0059331D">
        <w:rPr>
          <w:rFonts w:ascii="Mont-Regular" w:eastAsia="Times New Roman" w:hAnsi="Mont-Regular" w:cs="Times New Roman"/>
          <w:b/>
          <w:bCs/>
          <w:color w:val="181818"/>
          <w:sz w:val="24"/>
          <w:szCs w:val="24"/>
          <w:lang w:eastAsia="ru-RU"/>
        </w:rPr>
        <w:t>соцсетях</w:t>
      </w:r>
      <w:proofErr w:type="spellEnd"/>
      <w:r w:rsidRPr="0059331D">
        <w:rPr>
          <w:rFonts w:ascii="Mont-Regular" w:eastAsia="Times New Roman" w:hAnsi="Mont-Regular" w:cs="Times New Roman"/>
          <w:b/>
          <w:bCs/>
          <w:color w:val="181818"/>
          <w:sz w:val="24"/>
          <w:szCs w:val="24"/>
          <w:lang w:eastAsia="ru-RU"/>
        </w:rPr>
        <w:t>, встроенные </w:t>
      </w:r>
      <w:hyperlink r:id="rId21" w:tgtFrame="_blank" w:history="1">
        <w:r w:rsidRPr="0059331D">
          <w:rPr>
            <w:rFonts w:ascii="Mont-Regular" w:eastAsia="Times New Roman" w:hAnsi="Mont-Regular" w:cs="Times New Roman"/>
            <w:b/>
            <w:bCs/>
            <w:color w:val="FF0000"/>
            <w:sz w:val="24"/>
            <w:szCs w:val="24"/>
            <w:u w:val="single"/>
            <w:lang w:eastAsia="ru-RU"/>
          </w:rPr>
          <w:t xml:space="preserve">инструменты </w:t>
        </w:r>
        <w:proofErr w:type="spellStart"/>
        <w:r w:rsidRPr="0059331D">
          <w:rPr>
            <w:rFonts w:ascii="Mont-Regular" w:eastAsia="Times New Roman" w:hAnsi="Mont-Regular" w:cs="Times New Roman"/>
            <w:b/>
            <w:bCs/>
            <w:color w:val="FF0000"/>
            <w:sz w:val="24"/>
            <w:szCs w:val="24"/>
            <w:u w:val="single"/>
            <w:lang w:eastAsia="ru-RU"/>
          </w:rPr>
          <w:t>маркетплейсов</w:t>
        </w:r>
        <w:proofErr w:type="spellEnd"/>
      </w:hyperlink>
      <w:r w:rsidRPr="0059331D">
        <w:rPr>
          <w:rFonts w:ascii="Mont-Regular" w:eastAsia="Times New Roman" w:hAnsi="Mont-Regular" w:cs="Times New Roman"/>
          <w:b/>
          <w:bCs/>
          <w:color w:val="181818"/>
          <w:sz w:val="24"/>
          <w:szCs w:val="24"/>
          <w:lang w:eastAsia="ru-RU"/>
        </w:rPr>
        <w:t xml:space="preserve">, опросы </w:t>
      </w:r>
      <w:proofErr w:type="spellStart"/>
      <w:proofErr w:type="gramStart"/>
      <w:r w:rsidRPr="0059331D">
        <w:rPr>
          <w:rFonts w:ascii="Mont-Regular" w:eastAsia="Times New Roman" w:hAnsi="Mont-Regular" w:cs="Times New Roman"/>
          <w:b/>
          <w:bCs/>
          <w:color w:val="181818"/>
          <w:sz w:val="24"/>
          <w:szCs w:val="24"/>
          <w:lang w:eastAsia="ru-RU"/>
        </w:rPr>
        <w:t>фокус-групп</w:t>
      </w:r>
      <w:proofErr w:type="spellEnd"/>
      <w:proofErr w:type="gramEnd"/>
      <w:r w:rsidRPr="0059331D">
        <w:rPr>
          <w:rFonts w:ascii="Mont-Regular" w:eastAsia="Times New Roman" w:hAnsi="Mont-Regular" w:cs="Times New Roman"/>
          <w:b/>
          <w:bCs/>
          <w:color w:val="181818"/>
          <w:sz w:val="24"/>
          <w:szCs w:val="24"/>
          <w:lang w:eastAsia="ru-RU"/>
        </w:rPr>
        <w:t>, аналитику дохода и возврата рекламных инвестиций.</w:t>
      </w:r>
    </w:p>
    <w:p w:rsidR="0059331D" w:rsidRPr="0059331D" w:rsidRDefault="0059331D" w:rsidP="0059331D">
      <w:pPr>
        <w:shd w:val="clear" w:color="auto" w:fill="FFFFFF"/>
        <w:spacing w:before="300" w:after="150" w:line="450" w:lineRule="atLeast"/>
        <w:outlineLvl w:val="2"/>
        <w:rPr>
          <w:rFonts w:ascii="Mont-Bold" w:eastAsia="Times New Roman" w:hAnsi="Mont-Bold" w:cs="Times New Roman"/>
          <w:b/>
          <w:bCs/>
          <w:color w:val="181818"/>
          <w:sz w:val="30"/>
          <w:szCs w:val="30"/>
          <w:lang w:eastAsia="ru-RU"/>
        </w:rPr>
      </w:pPr>
      <w:r w:rsidRPr="0059331D">
        <w:rPr>
          <w:rFonts w:ascii="Mont-Bold" w:eastAsia="Times New Roman" w:hAnsi="Mont-Bold" w:cs="Times New Roman"/>
          <w:b/>
          <w:bCs/>
          <w:color w:val="181818"/>
          <w:sz w:val="30"/>
          <w:szCs w:val="30"/>
          <w:lang w:eastAsia="ru-RU"/>
        </w:rPr>
        <w:t>Сегментация ЦА</w:t>
      </w:r>
    </w:p>
    <w:p w:rsidR="0059331D" w:rsidRPr="0059331D" w:rsidRDefault="0059331D" w:rsidP="0059331D">
      <w:pPr>
        <w:shd w:val="clear" w:color="auto" w:fill="FFFFFF"/>
        <w:spacing w:after="225" w:line="360" w:lineRule="atLeast"/>
        <w:rPr>
          <w:rFonts w:ascii="Mont-Regular" w:eastAsia="Times New Roman" w:hAnsi="Mont-Regular" w:cs="Times New Roman"/>
          <w:b/>
          <w:bCs/>
          <w:color w:val="181818"/>
          <w:sz w:val="24"/>
          <w:szCs w:val="24"/>
          <w:lang w:eastAsia="ru-RU"/>
        </w:rPr>
      </w:pPr>
      <w:r w:rsidRPr="0059331D">
        <w:rPr>
          <w:rFonts w:ascii="Mont-Regular" w:eastAsia="Times New Roman" w:hAnsi="Mont-Regular" w:cs="Times New Roman"/>
          <w:b/>
          <w:bCs/>
          <w:color w:val="181818"/>
          <w:sz w:val="24"/>
          <w:szCs w:val="24"/>
          <w:lang w:eastAsia="ru-RU"/>
        </w:rPr>
        <w:t>Следующий этап — изучение и сегментация потенциальных клиентов, на которых будет направлена реклама, по следующим параметрам:</w:t>
      </w:r>
    </w:p>
    <w:p w:rsidR="0059331D" w:rsidRPr="0059331D" w:rsidRDefault="0059331D" w:rsidP="0059331D">
      <w:pPr>
        <w:numPr>
          <w:ilvl w:val="0"/>
          <w:numId w:val="8"/>
        </w:numPr>
        <w:shd w:val="clear" w:color="auto" w:fill="FFFFFF"/>
        <w:spacing w:after="150" w:line="405" w:lineRule="atLeast"/>
        <w:ind w:left="0"/>
        <w:rPr>
          <w:rFonts w:ascii="Mont-Regular" w:eastAsia="Times New Roman" w:hAnsi="Mont-Regular" w:cs="Times New Roman"/>
          <w:b/>
          <w:bCs/>
          <w:color w:val="181818"/>
          <w:sz w:val="24"/>
          <w:szCs w:val="24"/>
          <w:lang w:eastAsia="ru-RU"/>
        </w:rPr>
      </w:pPr>
      <w:proofErr w:type="gramStart"/>
      <w:r w:rsidRPr="0059331D">
        <w:rPr>
          <w:rFonts w:ascii="Mont-Regular" w:eastAsia="Times New Roman" w:hAnsi="Mont-Regular" w:cs="Times New Roman"/>
          <w:b/>
          <w:bCs/>
          <w:color w:val="181818"/>
          <w:sz w:val="24"/>
          <w:szCs w:val="24"/>
          <w:lang w:eastAsia="ru-RU"/>
        </w:rPr>
        <w:t>демографические</w:t>
      </w:r>
      <w:proofErr w:type="gramEnd"/>
      <w:r w:rsidRPr="0059331D">
        <w:rPr>
          <w:rFonts w:ascii="Mont-Regular" w:eastAsia="Times New Roman" w:hAnsi="Mont-Regular" w:cs="Times New Roman"/>
          <w:b/>
          <w:bCs/>
          <w:color w:val="181818"/>
          <w:sz w:val="24"/>
          <w:szCs w:val="24"/>
          <w:lang w:eastAsia="ru-RU"/>
        </w:rPr>
        <w:t xml:space="preserve"> — пол, возраст, семейное положение;</w:t>
      </w:r>
    </w:p>
    <w:p w:rsidR="0059331D" w:rsidRPr="0059331D" w:rsidRDefault="0059331D" w:rsidP="0059331D">
      <w:pPr>
        <w:numPr>
          <w:ilvl w:val="0"/>
          <w:numId w:val="8"/>
        </w:numPr>
        <w:shd w:val="clear" w:color="auto" w:fill="FFFFFF"/>
        <w:spacing w:after="150" w:line="405" w:lineRule="atLeast"/>
        <w:ind w:left="0"/>
        <w:rPr>
          <w:rFonts w:ascii="Mont-Regular" w:eastAsia="Times New Roman" w:hAnsi="Mont-Regular" w:cs="Times New Roman"/>
          <w:b/>
          <w:bCs/>
          <w:color w:val="181818"/>
          <w:sz w:val="24"/>
          <w:szCs w:val="24"/>
          <w:lang w:eastAsia="ru-RU"/>
        </w:rPr>
      </w:pPr>
      <w:r w:rsidRPr="0059331D">
        <w:rPr>
          <w:rFonts w:ascii="Mont-Regular" w:eastAsia="Times New Roman" w:hAnsi="Mont-Regular" w:cs="Times New Roman"/>
          <w:b/>
          <w:bCs/>
          <w:color w:val="181818"/>
          <w:sz w:val="24"/>
          <w:szCs w:val="24"/>
          <w:lang w:eastAsia="ru-RU"/>
        </w:rPr>
        <w:t>географические — город проживания, численность населения в нем, уровень развития инфраструктуры и доступность коммуникаций, проблемы или особенности региона, которые могут повлиять на решение о покупке;</w:t>
      </w:r>
    </w:p>
    <w:p w:rsidR="0059331D" w:rsidRPr="0059331D" w:rsidRDefault="0059331D" w:rsidP="0059331D">
      <w:pPr>
        <w:numPr>
          <w:ilvl w:val="0"/>
          <w:numId w:val="8"/>
        </w:numPr>
        <w:shd w:val="clear" w:color="auto" w:fill="FFFFFF"/>
        <w:spacing w:after="150" w:line="405" w:lineRule="atLeast"/>
        <w:ind w:left="0"/>
        <w:rPr>
          <w:rFonts w:ascii="Mont-Regular" w:eastAsia="Times New Roman" w:hAnsi="Mont-Regular" w:cs="Times New Roman"/>
          <w:b/>
          <w:bCs/>
          <w:color w:val="181818"/>
          <w:sz w:val="24"/>
          <w:szCs w:val="24"/>
          <w:lang w:eastAsia="ru-RU"/>
        </w:rPr>
      </w:pPr>
      <w:r w:rsidRPr="0059331D">
        <w:rPr>
          <w:rFonts w:ascii="Mont-Regular" w:eastAsia="Times New Roman" w:hAnsi="Mont-Regular" w:cs="Times New Roman"/>
          <w:b/>
          <w:bCs/>
          <w:color w:val="181818"/>
          <w:sz w:val="24"/>
          <w:szCs w:val="24"/>
          <w:lang w:eastAsia="ru-RU"/>
        </w:rPr>
        <w:t xml:space="preserve">экономические — профессия, уровень дохода, средний заработок, особенности трудоустройства (например, постоянная работа в офисе </w:t>
      </w:r>
      <w:proofErr w:type="spellStart"/>
      <w:r w:rsidRPr="0059331D">
        <w:rPr>
          <w:rFonts w:ascii="Mont-Regular" w:eastAsia="Times New Roman" w:hAnsi="Mont-Regular" w:cs="Times New Roman"/>
          <w:b/>
          <w:bCs/>
          <w:color w:val="181818"/>
          <w:sz w:val="24"/>
          <w:szCs w:val="24"/>
          <w:lang w:eastAsia="ru-RU"/>
        </w:rPr>
        <w:t>фриланс</w:t>
      </w:r>
      <w:proofErr w:type="spellEnd"/>
      <w:r w:rsidRPr="0059331D">
        <w:rPr>
          <w:rFonts w:ascii="Mont-Regular" w:eastAsia="Times New Roman" w:hAnsi="Mont-Regular" w:cs="Times New Roman"/>
          <w:b/>
          <w:bCs/>
          <w:color w:val="181818"/>
          <w:sz w:val="24"/>
          <w:szCs w:val="24"/>
          <w:lang w:eastAsia="ru-RU"/>
        </w:rPr>
        <w:t xml:space="preserve"> или </w:t>
      </w:r>
      <w:proofErr w:type="spellStart"/>
      <w:r w:rsidRPr="0059331D">
        <w:rPr>
          <w:rFonts w:ascii="Mont-Regular" w:eastAsia="Times New Roman" w:hAnsi="Mont-Regular" w:cs="Times New Roman"/>
          <w:b/>
          <w:bCs/>
          <w:color w:val="181818"/>
          <w:sz w:val="24"/>
          <w:szCs w:val="24"/>
          <w:lang w:eastAsia="ru-RU"/>
        </w:rPr>
        <w:t>удаленка</w:t>
      </w:r>
      <w:proofErr w:type="spellEnd"/>
      <w:r w:rsidRPr="0059331D">
        <w:rPr>
          <w:rFonts w:ascii="Mont-Regular" w:eastAsia="Times New Roman" w:hAnsi="Mont-Regular" w:cs="Times New Roman"/>
          <w:b/>
          <w:bCs/>
          <w:color w:val="181818"/>
          <w:sz w:val="24"/>
          <w:szCs w:val="24"/>
          <w:lang w:eastAsia="ru-RU"/>
        </w:rPr>
        <w:t>);</w:t>
      </w:r>
    </w:p>
    <w:p w:rsidR="0059331D" w:rsidRPr="0059331D" w:rsidRDefault="0059331D" w:rsidP="0059331D">
      <w:pPr>
        <w:numPr>
          <w:ilvl w:val="0"/>
          <w:numId w:val="8"/>
        </w:numPr>
        <w:shd w:val="clear" w:color="auto" w:fill="FFFFFF"/>
        <w:spacing w:after="150" w:line="405" w:lineRule="atLeast"/>
        <w:ind w:left="0"/>
        <w:rPr>
          <w:rFonts w:ascii="Mont-Regular" w:eastAsia="Times New Roman" w:hAnsi="Mont-Regular" w:cs="Times New Roman"/>
          <w:b/>
          <w:bCs/>
          <w:color w:val="181818"/>
          <w:sz w:val="24"/>
          <w:szCs w:val="24"/>
          <w:lang w:eastAsia="ru-RU"/>
        </w:rPr>
      </w:pPr>
      <w:proofErr w:type="gramStart"/>
      <w:r w:rsidRPr="0059331D">
        <w:rPr>
          <w:rFonts w:ascii="Mont-Regular" w:eastAsia="Times New Roman" w:hAnsi="Mont-Regular" w:cs="Times New Roman"/>
          <w:b/>
          <w:bCs/>
          <w:color w:val="181818"/>
          <w:sz w:val="24"/>
          <w:szCs w:val="24"/>
          <w:lang w:eastAsia="ru-RU"/>
        </w:rPr>
        <w:t>психологические — ценности, убеждения, социально-политические взгляды, склад ума (например, гуманитарный или технический);</w:t>
      </w:r>
      <w:proofErr w:type="gramEnd"/>
    </w:p>
    <w:p w:rsidR="0059331D" w:rsidRPr="0059331D" w:rsidRDefault="0059331D" w:rsidP="0059331D">
      <w:pPr>
        <w:numPr>
          <w:ilvl w:val="0"/>
          <w:numId w:val="8"/>
        </w:numPr>
        <w:shd w:val="clear" w:color="auto" w:fill="FFFFFF"/>
        <w:spacing w:line="405" w:lineRule="atLeast"/>
        <w:ind w:left="0"/>
        <w:rPr>
          <w:rFonts w:ascii="Mont-Regular" w:eastAsia="Times New Roman" w:hAnsi="Mont-Regular" w:cs="Times New Roman"/>
          <w:b/>
          <w:bCs/>
          <w:color w:val="181818"/>
          <w:sz w:val="24"/>
          <w:szCs w:val="24"/>
          <w:lang w:eastAsia="ru-RU"/>
        </w:rPr>
      </w:pPr>
      <w:r w:rsidRPr="0059331D">
        <w:rPr>
          <w:rFonts w:ascii="Mont-Regular" w:eastAsia="Times New Roman" w:hAnsi="Mont-Regular" w:cs="Times New Roman"/>
          <w:b/>
          <w:bCs/>
          <w:color w:val="181818"/>
          <w:sz w:val="24"/>
          <w:szCs w:val="24"/>
          <w:lang w:eastAsia="ru-RU"/>
        </w:rPr>
        <w:t>ситуативные — в каких ситуациях требуется товар или услуги, какие проблемы они решают, как делают покупку — спонтанно, эмоционально, долго делают выбор или покупают в срочных обстоятельствах.</w:t>
      </w:r>
    </w:p>
    <w:p w:rsidR="0059331D" w:rsidRPr="0059331D" w:rsidRDefault="0059331D" w:rsidP="0059331D">
      <w:pPr>
        <w:shd w:val="clear" w:color="auto" w:fill="FF0000"/>
        <w:spacing w:line="360" w:lineRule="atLeast"/>
        <w:rPr>
          <w:rFonts w:ascii="Mont-Regular" w:eastAsia="Times New Roman" w:hAnsi="Mont-Regular" w:cs="Times New Roman"/>
          <w:b/>
          <w:bCs/>
          <w:color w:val="FFFFFF"/>
          <w:sz w:val="24"/>
          <w:szCs w:val="24"/>
          <w:lang w:eastAsia="ru-RU"/>
        </w:rPr>
      </w:pPr>
      <w:r w:rsidRPr="0059331D">
        <w:rPr>
          <w:rFonts w:ascii="Mont-Regular" w:eastAsia="Times New Roman" w:hAnsi="Mont-Regular" w:cs="Times New Roman"/>
          <w:b/>
          <w:bCs/>
          <w:color w:val="FFFFFF"/>
          <w:sz w:val="24"/>
          <w:szCs w:val="24"/>
          <w:lang w:eastAsia="ru-RU"/>
        </w:rPr>
        <w:t>Для B2B-сферы параметры сегментации другие. Здесь оцениваю размер компании, оборот, направление деятельности и выгоду продукта для бизнеса, так как психологический аспект играет значительно меньшую роль в принятии решения о покупке, чем в В2С.</w:t>
      </w:r>
    </w:p>
    <w:p w:rsidR="0059331D" w:rsidRPr="0059331D" w:rsidRDefault="0059331D" w:rsidP="0059331D">
      <w:pPr>
        <w:shd w:val="clear" w:color="auto" w:fill="FFFFFF"/>
        <w:spacing w:before="300" w:after="150" w:line="450" w:lineRule="atLeast"/>
        <w:outlineLvl w:val="2"/>
        <w:rPr>
          <w:rFonts w:ascii="Mont-Bold" w:eastAsia="Times New Roman" w:hAnsi="Mont-Bold" w:cs="Times New Roman"/>
          <w:b/>
          <w:bCs/>
          <w:color w:val="181818"/>
          <w:sz w:val="30"/>
          <w:szCs w:val="30"/>
          <w:lang w:eastAsia="ru-RU"/>
        </w:rPr>
      </w:pPr>
      <w:r w:rsidRPr="0059331D">
        <w:rPr>
          <w:rFonts w:ascii="Mont-Bold" w:eastAsia="Times New Roman" w:hAnsi="Mont-Bold" w:cs="Times New Roman"/>
          <w:b/>
          <w:bCs/>
          <w:color w:val="181818"/>
          <w:sz w:val="30"/>
          <w:szCs w:val="30"/>
          <w:lang w:eastAsia="ru-RU"/>
        </w:rPr>
        <w:t>Позиционирование</w:t>
      </w:r>
    </w:p>
    <w:p w:rsidR="0059331D" w:rsidRPr="0059331D" w:rsidRDefault="0059331D" w:rsidP="0059331D">
      <w:pPr>
        <w:shd w:val="clear" w:color="auto" w:fill="FFFFFF"/>
        <w:spacing w:after="225" w:line="360" w:lineRule="atLeast"/>
        <w:rPr>
          <w:rFonts w:ascii="Mont-Regular" w:eastAsia="Times New Roman" w:hAnsi="Mont-Regular" w:cs="Times New Roman"/>
          <w:b/>
          <w:bCs/>
          <w:color w:val="181818"/>
          <w:sz w:val="24"/>
          <w:szCs w:val="24"/>
          <w:lang w:eastAsia="ru-RU"/>
        </w:rPr>
      </w:pPr>
      <w:r w:rsidRPr="0059331D">
        <w:rPr>
          <w:rFonts w:ascii="Mont-Regular" w:eastAsia="Times New Roman" w:hAnsi="Mont-Regular" w:cs="Times New Roman"/>
          <w:b/>
          <w:bCs/>
          <w:color w:val="181818"/>
          <w:sz w:val="24"/>
          <w:szCs w:val="24"/>
          <w:lang w:eastAsia="ru-RU"/>
        </w:rPr>
        <w:t xml:space="preserve">На основании анализа ЦА и составленных портретов потенциальных клиентов разрабатывают стратегию позиционирования </w:t>
      </w:r>
      <w:proofErr w:type="gramStart"/>
      <w:r w:rsidRPr="0059331D">
        <w:rPr>
          <w:rFonts w:ascii="Mont-Regular" w:eastAsia="Times New Roman" w:hAnsi="Mont-Regular" w:cs="Times New Roman"/>
          <w:b/>
          <w:bCs/>
          <w:color w:val="181818"/>
          <w:sz w:val="24"/>
          <w:szCs w:val="24"/>
          <w:lang w:eastAsia="ru-RU"/>
        </w:rPr>
        <w:t>бренда</w:t>
      </w:r>
      <w:proofErr w:type="gramEnd"/>
      <w:r w:rsidRPr="0059331D">
        <w:rPr>
          <w:rFonts w:ascii="Mont-Regular" w:eastAsia="Times New Roman" w:hAnsi="Mont-Regular" w:cs="Times New Roman"/>
          <w:b/>
          <w:bCs/>
          <w:color w:val="181818"/>
          <w:sz w:val="24"/>
          <w:szCs w:val="24"/>
          <w:lang w:eastAsia="ru-RU"/>
        </w:rPr>
        <w:t xml:space="preserve"> определяющую имидж компании в глазах аудитории, а также ее место на рынке с учетом сильных и слабых сторон. Это помогает бизнесу выделиться и привлечь внимание потенциальных клиентов.</w:t>
      </w:r>
    </w:p>
    <w:p w:rsidR="0059331D" w:rsidRPr="0059331D" w:rsidRDefault="0059331D" w:rsidP="0059331D">
      <w:pPr>
        <w:shd w:val="clear" w:color="auto" w:fill="FFFFFF"/>
        <w:spacing w:after="225" w:line="360" w:lineRule="atLeast"/>
        <w:rPr>
          <w:rFonts w:ascii="Mont-Regular" w:eastAsia="Times New Roman" w:hAnsi="Mont-Regular" w:cs="Times New Roman"/>
          <w:b/>
          <w:bCs/>
          <w:color w:val="181818"/>
          <w:sz w:val="24"/>
          <w:szCs w:val="24"/>
          <w:lang w:eastAsia="ru-RU"/>
        </w:rPr>
      </w:pPr>
      <w:r w:rsidRPr="0059331D">
        <w:rPr>
          <w:rFonts w:ascii="Mont-Regular" w:eastAsia="Times New Roman" w:hAnsi="Mont-Regular" w:cs="Times New Roman"/>
          <w:b/>
          <w:bCs/>
          <w:color w:val="181818"/>
          <w:sz w:val="24"/>
          <w:szCs w:val="24"/>
          <w:lang w:eastAsia="ru-RU"/>
        </w:rPr>
        <w:t>Такая стратегия включает:</w:t>
      </w:r>
    </w:p>
    <w:p w:rsidR="0059331D" w:rsidRPr="0059331D" w:rsidRDefault="0059331D" w:rsidP="0059331D">
      <w:pPr>
        <w:numPr>
          <w:ilvl w:val="0"/>
          <w:numId w:val="9"/>
        </w:numPr>
        <w:shd w:val="clear" w:color="auto" w:fill="FFFFFF"/>
        <w:spacing w:after="150" w:line="405" w:lineRule="atLeast"/>
        <w:ind w:left="0"/>
        <w:rPr>
          <w:rFonts w:ascii="Mont-Regular" w:eastAsia="Times New Roman" w:hAnsi="Mont-Regular" w:cs="Times New Roman"/>
          <w:b/>
          <w:bCs/>
          <w:color w:val="181818"/>
          <w:sz w:val="24"/>
          <w:szCs w:val="24"/>
          <w:lang w:eastAsia="ru-RU"/>
        </w:rPr>
      </w:pPr>
      <w:r w:rsidRPr="0059331D">
        <w:rPr>
          <w:rFonts w:ascii="Mont-Regular" w:eastAsia="Times New Roman" w:hAnsi="Mont-Regular" w:cs="Times New Roman"/>
          <w:b/>
          <w:bCs/>
          <w:color w:val="181818"/>
          <w:sz w:val="24"/>
          <w:szCs w:val="24"/>
          <w:lang w:eastAsia="ru-RU"/>
        </w:rPr>
        <w:t xml:space="preserve">миссию, ценности, </w:t>
      </w:r>
      <w:proofErr w:type="spellStart"/>
      <w:r w:rsidRPr="0059331D">
        <w:rPr>
          <w:rFonts w:ascii="Mont-Regular" w:eastAsia="Times New Roman" w:hAnsi="Mont-Regular" w:cs="Times New Roman"/>
          <w:b/>
          <w:bCs/>
          <w:color w:val="181818"/>
          <w:sz w:val="24"/>
          <w:szCs w:val="24"/>
          <w:lang w:eastAsia="ru-RU"/>
        </w:rPr>
        <w:t>слоган</w:t>
      </w:r>
      <w:proofErr w:type="spellEnd"/>
      <w:r w:rsidRPr="0059331D">
        <w:rPr>
          <w:rFonts w:ascii="Mont-Regular" w:eastAsia="Times New Roman" w:hAnsi="Mont-Regular" w:cs="Times New Roman"/>
          <w:b/>
          <w:bCs/>
          <w:color w:val="181818"/>
          <w:sz w:val="24"/>
          <w:szCs w:val="24"/>
          <w:lang w:eastAsia="ru-RU"/>
        </w:rPr>
        <w:t xml:space="preserve">, </w:t>
      </w:r>
      <w:proofErr w:type="spellStart"/>
      <w:r w:rsidRPr="0059331D">
        <w:rPr>
          <w:rFonts w:ascii="Mont-Regular" w:eastAsia="Times New Roman" w:hAnsi="Mont-Regular" w:cs="Times New Roman"/>
          <w:b/>
          <w:bCs/>
          <w:color w:val="181818"/>
          <w:sz w:val="24"/>
          <w:szCs w:val="24"/>
          <w:lang w:eastAsia="ru-RU"/>
        </w:rPr>
        <w:t>tone-of-voice</w:t>
      </w:r>
      <w:proofErr w:type="spellEnd"/>
      <w:r w:rsidRPr="0059331D">
        <w:rPr>
          <w:rFonts w:ascii="Mont-Regular" w:eastAsia="Times New Roman" w:hAnsi="Mont-Regular" w:cs="Times New Roman"/>
          <w:b/>
          <w:bCs/>
          <w:color w:val="181818"/>
          <w:sz w:val="24"/>
          <w:szCs w:val="24"/>
          <w:lang w:eastAsia="ru-RU"/>
        </w:rPr>
        <w:t>;</w:t>
      </w:r>
    </w:p>
    <w:p w:rsidR="0059331D" w:rsidRPr="0059331D" w:rsidRDefault="0059331D" w:rsidP="0059331D">
      <w:pPr>
        <w:numPr>
          <w:ilvl w:val="0"/>
          <w:numId w:val="9"/>
        </w:numPr>
        <w:shd w:val="clear" w:color="auto" w:fill="FFFFFF"/>
        <w:spacing w:after="150" w:line="405" w:lineRule="atLeast"/>
        <w:ind w:left="0"/>
        <w:rPr>
          <w:rFonts w:ascii="Mont-Regular" w:eastAsia="Times New Roman" w:hAnsi="Mont-Regular" w:cs="Times New Roman"/>
          <w:b/>
          <w:bCs/>
          <w:color w:val="181818"/>
          <w:sz w:val="24"/>
          <w:szCs w:val="24"/>
          <w:lang w:eastAsia="ru-RU"/>
        </w:rPr>
      </w:pPr>
      <w:r w:rsidRPr="0059331D">
        <w:rPr>
          <w:rFonts w:ascii="Mont-Regular" w:eastAsia="Times New Roman" w:hAnsi="Mont-Regular" w:cs="Times New Roman"/>
          <w:b/>
          <w:bCs/>
          <w:color w:val="181818"/>
          <w:sz w:val="24"/>
          <w:szCs w:val="24"/>
          <w:lang w:eastAsia="ru-RU"/>
        </w:rPr>
        <w:t>фирменный стиль, визуальные элементы оформления, которые влияют на восприятие;</w:t>
      </w:r>
    </w:p>
    <w:p w:rsidR="0059331D" w:rsidRPr="0059331D" w:rsidRDefault="0059331D" w:rsidP="0059331D">
      <w:pPr>
        <w:numPr>
          <w:ilvl w:val="0"/>
          <w:numId w:val="9"/>
        </w:numPr>
        <w:shd w:val="clear" w:color="auto" w:fill="FFFFFF"/>
        <w:spacing w:after="150" w:line="405" w:lineRule="atLeast"/>
        <w:ind w:left="0"/>
        <w:rPr>
          <w:rFonts w:ascii="Mont-Regular" w:eastAsia="Times New Roman" w:hAnsi="Mont-Regular" w:cs="Times New Roman"/>
          <w:b/>
          <w:bCs/>
          <w:color w:val="181818"/>
          <w:sz w:val="24"/>
          <w:szCs w:val="24"/>
          <w:lang w:eastAsia="ru-RU"/>
        </w:rPr>
      </w:pPr>
      <w:r w:rsidRPr="0059331D">
        <w:rPr>
          <w:rFonts w:ascii="Mont-Regular" w:eastAsia="Times New Roman" w:hAnsi="Mont-Regular" w:cs="Times New Roman"/>
          <w:b/>
          <w:bCs/>
          <w:color w:val="181818"/>
          <w:sz w:val="24"/>
          <w:szCs w:val="24"/>
          <w:lang w:eastAsia="ru-RU"/>
        </w:rPr>
        <w:t xml:space="preserve">профили в </w:t>
      </w:r>
      <w:proofErr w:type="spellStart"/>
      <w:r w:rsidRPr="0059331D">
        <w:rPr>
          <w:rFonts w:ascii="Mont-Regular" w:eastAsia="Times New Roman" w:hAnsi="Mont-Regular" w:cs="Times New Roman"/>
          <w:b/>
          <w:bCs/>
          <w:color w:val="181818"/>
          <w:sz w:val="24"/>
          <w:szCs w:val="24"/>
          <w:lang w:eastAsia="ru-RU"/>
        </w:rPr>
        <w:t>соцсетях</w:t>
      </w:r>
      <w:proofErr w:type="spellEnd"/>
      <w:r w:rsidRPr="0059331D">
        <w:rPr>
          <w:rFonts w:ascii="Mont-Regular" w:eastAsia="Times New Roman" w:hAnsi="Mont-Regular" w:cs="Times New Roman"/>
          <w:b/>
          <w:bCs/>
          <w:color w:val="181818"/>
          <w:sz w:val="24"/>
          <w:szCs w:val="24"/>
          <w:lang w:eastAsia="ru-RU"/>
        </w:rPr>
        <w:t>, стиль их ведения;</w:t>
      </w:r>
    </w:p>
    <w:p w:rsidR="0059331D" w:rsidRPr="0059331D" w:rsidRDefault="0059331D" w:rsidP="0059331D">
      <w:pPr>
        <w:numPr>
          <w:ilvl w:val="0"/>
          <w:numId w:val="9"/>
        </w:numPr>
        <w:shd w:val="clear" w:color="auto" w:fill="FFFFFF"/>
        <w:spacing w:after="150" w:line="405" w:lineRule="atLeast"/>
        <w:ind w:left="0"/>
        <w:rPr>
          <w:rFonts w:ascii="Mont-Regular" w:eastAsia="Times New Roman" w:hAnsi="Mont-Regular" w:cs="Times New Roman"/>
          <w:b/>
          <w:bCs/>
          <w:color w:val="181818"/>
          <w:sz w:val="24"/>
          <w:szCs w:val="24"/>
          <w:lang w:eastAsia="ru-RU"/>
        </w:rPr>
      </w:pPr>
      <w:r w:rsidRPr="0059331D">
        <w:rPr>
          <w:rFonts w:ascii="Mont-Regular" w:eastAsia="Times New Roman" w:hAnsi="Mont-Regular" w:cs="Times New Roman"/>
          <w:b/>
          <w:bCs/>
          <w:color w:val="181818"/>
          <w:sz w:val="24"/>
          <w:szCs w:val="24"/>
          <w:lang w:eastAsia="ru-RU"/>
        </w:rPr>
        <w:t>УТП, точки отстройки от конкурентов, выгода для потребителей;</w:t>
      </w:r>
    </w:p>
    <w:p w:rsidR="0059331D" w:rsidRPr="0059331D" w:rsidRDefault="0059331D" w:rsidP="0059331D">
      <w:pPr>
        <w:numPr>
          <w:ilvl w:val="0"/>
          <w:numId w:val="9"/>
        </w:numPr>
        <w:shd w:val="clear" w:color="auto" w:fill="FFFFFF"/>
        <w:spacing w:after="150" w:line="405" w:lineRule="atLeast"/>
        <w:ind w:left="0"/>
        <w:rPr>
          <w:rFonts w:ascii="Mont-Regular" w:eastAsia="Times New Roman" w:hAnsi="Mont-Regular" w:cs="Times New Roman"/>
          <w:b/>
          <w:bCs/>
          <w:color w:val="181818"/>
          <w:sz w:val="24"/>
          <w:szCs w:val="24"/>
          <w:lang w:eastAsia="ru-RU"/>
        </w:rPr>
      </w:pPr>
      <w:r w:rsidRPr="0059331D">
        <w:rPr>
          <w:rFonts w:ascii="Mont-Regular" w:eastAsia="Times New Roman" w:hAnsi="Mont-Regular" w:cs="Times New Roman"/>
          <w:b/>
          <w:bCs/>
          <w:color w:val="181818"/>
          <w:sz w:val="24"/>
          <w:szCs w:val="24"/>
          <w:lang w:eastAsia="ru-RU"/>
        </w:rPr>
        <w:t xml:space="preserve">ключевые рекламные сообщения, </w:t>
      </w:r>
      <w:proofErr w:type="spellStart"/>
      <w:r w:rsidRPr="0059331D">
        <w:rPr>
          <w:rFonts w:ascii="Mont-Regular" w:eastAsia="Times New Roman" w:hAnsi="Mont-Regular" w:cs="Times New Roman"/>
          <w:b/>
          <w:bCs/>
          <w:color w:val="181818"/>
          <w:sz w:val="24"/>
          <w:szCs w:val="24"/>
          <w:lang w:eastAsia="ru-RU"/>
        </w:rPr>
        <w:t>промоакции</w:t>
      </w:r>
      <w:proofErr w:type="spellEnd"/>
      <w:r w:rsidRPr="0059331D">
        <w:rPr>
          <w:rFonts w:ascii="Mont-Regular" w:eastAsia="Times New Roman" w:hAnsi="Mont-Regular" w:cs="Times New Roman"/>
          <w:b/>
          <w:bCs/>
          <w:color w:val="181818"/>
          <w:sz w:val="24"/>
          <w:szCs w:val="24"/>
          <w:lang w:eastAsia="ru-RU"/>
        </w:rPr>
        <w:t>;</w:t>
      </w:r>
    </w:p>
    <w:p w:rsidR="0059331D" w:rsidRPr="0059331D" w:rsidRDefault="0059331D" w:rsidP="0059331D">
      <w:pPr>
        <w:numPr>
          <w:ilvl w:val="0"/>
          <w:numId w:val="9"/>
        </w:numPr>
        <w:shd w:val="clear" w:color="auto" w:fill="FFFFFF"/>
        <w:spacing w:after="150" w:line="405" w:lineRule="atLeast"/>
        <w:ind w:left="0"/>
        <w:rPr>
          <w:rFonts w:ascii="Mont-Regular" w:eastAsia="Times New Roman" w:hAnsi="Mont-Regular" w:cs="Times New Roman"/>
          <w:b/>
          <w:bCs/>
          <w:color w:val="181818"/>
          <w:sz w:val="24"/>
          <w:szCs w:val="24"/>
          <w:lang w:eastAsia="ru-RU"/>
        </w:rPr>
      </w:pPr>
      <w:r w:rsidRPr="0059331D">
        <w:rPr>
          <w:rFonts w:ascii="Mont-Regular" w:eastAsia="Times New Roman" w:hAnsi="Mont-Regular" w:cs="Times New Roman"/>
          <w:b/>
          <w:bCs/>
          <w:color w:val="181818"/>
          <w:sz w:val="24"/>
          <w:szCs w:val="24"/>
          <w:lang w:eastAsia="ru-RU"/>
        </w:rPr>
        <w:t>корпоративный стиль общения с клиентами;</w:t>
      </w:r>
    </w:p>
    <w:p w:rsidR="0059331D" w:rsidRPr="0059331D" w:rsidRDefault="0059331D" w:rsidP="0059331D">
      <w:pPr>
        <w:numPr>
          <w:ilvl w:val="0"/>
          <w:numId w:val="9"/>
        </w:numPr>
        <w:shd w:val="clear" w:color="auto" w:fill="FFFFFF"/>
        <w:spacing w:after="150" w:line="405" w:lineRule="atLeast"/>
        <w:ind w:left="0"/>
        <w:rPr>
          <w:rFonts w:ascii="Mont-Regular" w:eastAsia="Times New Roman" w:hAnsi="Mont-Regular" w:cs="Times New Roman"/>
          <w:b/>
          <w:bCs/>
          <w:color w:val="181818"/>
          <w:sz w:val="24"/>
          <w:szCs w:val="24"/>
          <w:lang w:eastAsia="ru-RU"/>
        </w:rPr>
      </w:pPr>
      <w:r w:rsidRPr="0059331D">
        <w:rPr>
          <w:rFonts w:ascii="Mont-Regular" w:eastAsia="Times New Roman" w:hAnsi="Mont-Regular" w:cs="Times New Roman"/>
          <w:b/>
          <w:bCs/>
          <w:color w:val="181818"/>
          <w:sz w:val="24"/>
          <w:szCs w:val="24"/>
          <w:lang w:eastAsia="ru-RU"/>
        </w:rPr>
        <w:t>оформление физических торговых точек.</w:t>
      </w:r>
    </w:p>
    <w:p w:rsidR="0059331D" w:rsidRPr="0059331D" w:rsidRDefault="0059331D" w:rsidP="0059331D">
      <w:pPr>
        <w:shd w:val="clear" w:color="auto" w:fill="FFFFFF"/>
        <w:spacing w:line="405" w:lineRule="atLeast"/>
        <w:rPr>
          <w:rFonts w:ascii="Mont-Regular" w:eastAsia="Times New Roman" w:hAnsi="Mont-Regular" w:cs="Times New Roman"/>
          <w:b/>
          <w:bCs/>
          <w:color w:val="181818"/>
          <w:sz w:val="27"/>
          <w:szCs w:val="27"/>
          <w:lang w:eastAsia="ru-RU"/>
        </w:rPr>
      </w:pPr>
      <w:proofErr w:type="spellStart"/>
      <w:r w:rsidRPr="0059331D">
        <w:rPr>
          <w:rFonts w:ascii="Mont-Regular" w:eastAsia="Times New Roman" w:hAnsi="Mont-Regular" w:cs="Times New Roman"/>
          <w:b/>
          <w:bCs/>
          <w:i/>
          <w:iCs/>
          <w:color w:val="181818"/>
          <w:sz w:val="27"/>
          <w:lang w:eastAsia="ru-RU"/>
        </w:rPr>
        <w:t>Яндекс</w:t>
      </w:r>
      <w:proofErr w:type="spellEnd"/>
      <w:r w:rsidRPr="0059331D">
        <w:rPr>
          <w:rFonts w:ascii="Mont-Regular" w:eastAsia="Times New Roman" w:hAnsi="Mont-Regular" w:cs="Times New Roman"/>
          <w:b/>
          <w:bCs/>
          <w:i/>
          <w:iCs/>
          <w:color w:val="181818"/>
          <w:sz w:val="27"/>
          <w:lang w:eastAsia="ru-RU"/>
        </w:rPr>
        <w:t xml:space="preserve"> позиционирует умную колонку Алису как друга — в том числе для детей</w:t>
      </w:r>
    </w:p>
    <w:p w:rsidR="0059331D" w:rsidRPr="0059331D" w:rsidRDefault="0059331D" w:rsidP="0059331D">
      <w:pPr>
        <w:shd w:val="clear" w:color="auto" w:fill="FFFFFF"/>
        <w:spacing w:before="300" w:after="150" w:line="450" w:lineRule="atLeast"/>
        <w:outlineLvl w:val="2"/>
        <w:rPr>
          <w:rFonts w:ascii="Mont-Bold" w:eastAsia="Times New Roman" w:hAnsi="Mont-Bold" w:cs="Times New Roman"/>
          <w:b/>
          <w:bCs/>
          <w:color w:val="181818"/>
          <w:sz w:val="30"/>
          <w:szCs w:val="30"/>
          <w:lang w:eastAsia="ru-RU"/>
        </w:rPr>
      </w:pPr>
      <w:r w:rsidRPr="0059331D">
        <w:rPr>
          <w:rFonts w:ascii="Mont-Bold" w:eastAsia="Times New Roman" w:hAnsi="Mont-Bold" w:cs="Times New Roman"/>
          <w:b/>
          <w:bCs/>
          <w:color w:val="181818"/>
          <w:sz w:val="30"/>
          <w:szCs w:val="30"/>
          <w:lang w:eastAsia="ru-RU"/>
        </w:rPr>
        <w:t>Выбор коммуникационных каналов и инструментов</w:t>
      </w:r>
    </w:p>
    <w:p w:rsidR="0059331D" w:rsidRPr="0059331D" w:rsidRDefault="0059331D" w:rsidP="0059331D">
      <w:pPr>
        <w:shd w:val="clear" w:color="auto" w:fill="FFFFFF"/>
        <w:spacing w:after="225" w:line="360" w:lineRule="atLeast"/>
        <w:rPr>
          <w:rFonts w:ascii="Mont-Regular" w:eastAsia="Times New Roman" w:hAnsi="Mont-Regular" w:cs="Times New Roman"/>
          <w:b/>
          <w:bCs/>
          <w:color w:val="181818"/>
          <w:sz w:val="24"/>
          <w:szCs w:val="24"/>
          <w:lang w:eastAsia="ru-RU"/>
        </w:rPr>
      </w:pPr>
      <w:r w:rsidRPr="0059331D">
        <w:rPr>
          <w:rFonts w:ascii="Mont-Regular" w:eastAsia="Times New Roman" w:hAnsi="Mont-Regular" w:cs="Times New Roman"/>
          <w:b/>
          <w:bCs/>
          <w:color w:val="181818"/>
          <w:sz w:val="24"/>
          <w:szCs w:val="24"/>
          <w:lang w:eastAsia="ru-RU"/>
        </w:rPr>
        <w:t xml:space="preserve">Следующий этап разработки коммуникационной стратегии — выбор инструментов и каналов коммуникации с целевой аудиторией, с помощью которых бренд будет взаимодействовать с </w:t>
      </w:r>
      <w:proofErr w:type="gramStart"/>
      <w:r w:rsidRPr="0059331D">
        <w:rPr>
          <w:rFonts w:ascii="Mont-Regular" w:eastAsia="Times New Roman" w:hAnsi="Mont-Regular" w:cs="Times New Roman"/>
          <w:b/>
          <w:bCs/>
          <w:color w:val="181818"/>
          <w:sz w:val="24"/>
          <w:szCs w:val="24"/>
          <w:lang w:eastAsia="ru-RU"/>
        </w:rPr>
        <w:t>потребителем</w:t>
      </w:r>
      <w:proofErr w:type="gramEnd"/>
      <w:r w:rsidRPr="0059331D">
        <w:rPr>
          <w:rFonts w:ascii="Mont-Regular" w:eastAsia="Times New Roman" w:hAnsi="Mont-Regular" w:cs="Times New Roman"/>
          <w:b/>
          <w:bCs/>
          <w:color w:val="181818"/>
          <w:sz w:val="24"/>
          <w:szCs w:val="24"/>
          <w:lang w:eastAsia="ru-RU"/>
        </w:rPr>
        <w:t xml:space="preserve"> и доносить ключевые сообщения. К ним относятся:</w:t>
      </w:r>
    </w:p>
    <w:p w:rsidR="0059331D" w:rsidRPr="0059331D" w:rsidRDefault="0059331D" w:rsidP="0059331D">
      <w:pPr>
        <w:numPr>
          <w:ilvl w:val="0"/>
          <w:numId w:val="10"/>
        </w:numPr>
        <w:shd w:val="clear" w:color="auto" w:fill="FFFFFF"/>
        <w:spacing w:after="150" w:line="405" w:lineRule="atLeast"/>
        <w:ind w:left="0"/>
        <w:rPr>
          <w:rFonts w:ascii="Mont-Regular" w:eastAsia="Times New Roman" w:hAnsi="Mont-Regular" w:cs="Times New Roman"/>
          <w:b/>
          <w:bCs/>
          <w:color w:val="181818"/>
          <w:sz w:val="24"/>
          <w:szCs w:val="24"/>
          <w:lang w:eastAsia="ru-RU"/>
        </w:rPr>
      </w:pPr>
      <w:r w:rsidRPr="0059331D">
        <w:rPr>
          <w:rFonts w:ascii="Mont-Regular" w:eastAsia="Times New Roman" w:hAnsi="Mont-Regular" w:cs="Times New Roman"/>
          <w:b/>
          <w:bCs/>
          <w:color w:val="181818"/>
          <w:sz w:val="24"/>
          <w:szCs w:val="24"/>
          <w:lang w:eastAsia="ru-RU"/>
        </w:rPr>
        <w:t xml:space="preserve">реклама в традиционных </w:t>
      </w:r>
      <w:proofErr w:type="spellStart"/>
      <w:r w:rsidRPr="0059331D">
        <w:rPr>
          <w:rFonts w:ascii="Mont-Regular" w:eastAsia="Times New Roman" w:hAnsi="Mont-Regular" w:cs="Times New Roman"/>
          <w:b/>
          <w:bCs/>
          <w:color w:val="181818"/>
          <w:sz w:val="24"/>
          <w:szCs w:val="24"/>
          <w:lang w:eastAsia="ru-RU"/>
        </w:rPr>
        <w:t>медиа</w:t>
      </w:r>
      <w:proofErr w:type="spellEnd"/>
      <w:r w:rsidRPr="0059331D">
        <w:rPr>
          <w:rFonts w:ascii="Mont-Regular" w:eastAsia="Times New Roman" w:hAnsi="Mont-Regular" w:cs="Times New Roman"/>
          <w:b/>
          <w:bCs/>
          <w:color w:val="181818"/>
          <w:sz w:val="24"/>
          <w:szCs w:val="24"/>
          <w:lang w:eastAsia="ru-RU"/>
        </w:rPr>
        <w:t xml:space="preserve"> (телевидение, радио, газеты, журналы);</w:t>
      </w:r>
    </w:p>
    <w:p w:rsidR="0059331D" w:rsidRPr="0059331D" w:rsidRDefault="0059331D" w:rsidP="0059331D">
      <w:pPr>
        <w:numPr>
          <w:ilvl w:val="0"/>
          <w:numId w:val="10"/>
        </w:numPr>
        <w:shd w:val="clear" w:color="auto" w:fill="FFFFFF"/>
        <w:spacing w:after="150" w:line="405" w:lineRule="atLeast"/>
        <w:ind w:left="0"/>
        <w:rPr>
          <w:rFonts w:ascii="Mont-Regular" w:eastAsia="Times New Roman" w:hAnsi="Mont-Regular" w:cs="Times New Roman"/>
          <w:b/>
          <w:bCs/>
          <w:color w:val="181818"/>
          <w:sz w:val="24"/>
          <w:szCs w:val="24"/>
          <w:lang w:eastAsia="ru-RU"/>
        </w:rPr>
      </w:pPr>
      <w:r w:rsidRPr="0059331D">
        <w:rPr>
          <w:rFonts w:ascii="Mont-Regular" w:eastAsia="Times New Roman" w:hAnsi="Mont-Regular" w:cs="Times New Roman"/>
          <w:b/>
          <w:bCs/>
          <w:color w:val="181818"/>
          <w:sz w:val="24"/>
          <w:szCs w:val="24"/>
          <w:lang w:eastAsia="ru-RU"/>
        </w:rPr>
        <w:t>реклама в интернете (баннеры, контекстная реклама, социальные сети);</w:t>
      </w:r>
    </w:p>
    <w:p w:rsidR="0059331D" w:rsidRPr="0059331D" w:rsidRDefault="0059331D" w:rsidP="0059331D">
      <w:pPr>
        <w:numPr>
          <w:ilvl w:val="0"/>
          <w:numId w:val="10"/>
        </w:numPr>
        <w:shd w:val="clear" w:color="auto" w:fill="FFFFFF"/>
        <w:spacing w:after="150" w:line="405" w:lineRule="atLeast"/>
        <w:ind w:left="0"/>
        <w:rPr>
          <w:rFonts w:ascii="Mont-Regular" w:eastAsia="Times New Roman" w:hAnsi="Mont-Regular" w:cs="Times New Roman"/>
          <w:b/>
          <w:bCs/>
          <w:color w:val="181818"/>
          <w:sz w:val="24"/>
          <w:szCs w:val="24"/>
          <w:lang w:eastAsia="ru-RU"/>
        </w:rPr>
      </w:pPr>
      <w:r w:rsidRPr="0059331D">
        <w:rPr>
          <w:rFonts w:ascii="Mont-Regular" w:eastAsia="Times New Roman" w:hAnsi="Mont-Regular" w:cs="Times New Roman"/>
          <w:b/>
          <w:bCs/>
          <w:color w:val="181818"/>
          <w:sz w:val="24"/>
          <w:szCs w:val="24"/>
          <w:lang w:eastAsia="ru-RU"/>
        </w:rPr>
        <w:t>участие в выставках и конференциях;</w:t>
      </w:r>
    </w:p>
    <w:p w:rsidR="0059331D" w:rsidRPr="0059331D" w:rsidRDefault="0059331D" w:rsidP="0059331D">
      <w:pPr>
        <w:numPr>
          <w:ilvl w:val="0"/>
          <w:numId w:val="10"/>
        </w:numPr>
        <w:shd w:val="clear" w:color="auto" w:fill="FFFFFF"/>
        <w:spacing w:after="150" w:line="405" w:lineRule="atLeast"/>
        <w:ind w:left="0"/>
        <w:rPr>
          <w:rFonts w:ascii="Mont-Regular" w:eastAsia="Times New Roman" w:hAnsi="Mont-Regular" w:cs="Times New Roman"/>
          <w:b/>
          <w:bCs/>
          <w:color w:val="181818"/>
          <w:sz w:val="24"/>
          <w:szCs w:val="24"/>
          <w:lang w:eastAsia="ru-RU"/>
        </w:rPr>
      </w:pPr>
      <w:r w:rsidRPr="0059331D">
        <w:rPr>
          <w:rFonts w:ascii="Mont-Regular" w:eastAsia="Times New Roman" w:hAnsi="Mont-Regular" w:cs="Times New Roman"/>
          <w:b/>
          <w:bCs/>
          <w:color w:val="181818"/>
          <w:sz w:val="24"/>
          <w:szCs w:val="24"/>
          <w:lang w:eastAsia="ru-RU"/>
        </w:rPr>
        <w:t>пресс-релизы и статьи в СМИ;</w:t>
      </w:r>
    </w:p>
    <w:p w:rsidR="0059331D" w:rsidRPr="0059331D" w:rsidRDefault="0059331D" w:rsidP="0059331D">
      <w:pPr>
        <w:numPr>
          <w:ilvl w:val="0"/>
          <w:numId w:val="10"/>
        </w:numPr>
        <w:shd w:val="clear" w:color="auto" w:fill="FFFFFF"/>
        <w:spacing w:after="150" w:line="405" w:lineRule="atLeast"/>
        <w:ind w:left="0"/>
        <w:rPr>
          <w:rFonts w:ascii="Mont-Regular" w:eastAsia="Times New Roman" w:hAnsi="Mont-Regular" w:cs="Times New Roman"/>
          <w:b/>
          <w:bCs/>
          <w:color w:val="181818"/>
          <w:sz w:val="24"/>
          <w:szCs w:val="24"/>
          <w:lang w:eastAsia="ru-RU"/>
        </w:rPr>
      </w:pPr>
      <w:r w:rsidRPr="0059331D">
        <w:rPr>
          <w:rFonts w:ascii="Mont-Regular" w:eastAsia="Times New Roman" w:hAnsi="Mont-Regular" w:cs="Times New Roman"/>
          <w:b/>
          <w:bCs/>
          <w:color w:val="181818"/>
          <w:sz w:val="24"/>
          <w:szCs w:val="24"/>
          <w:lang w:eastAsia="ru-RU"/>
        </w:rPr>
        <w:t xml:space="preserve">проведение мероприятий (презентации, семинары, </w:t>
      </w:r>
      <w:proofErr w:type="spellStart"/>
      <w:r w:rsidRPr="0059331D">
        <w:rPr>
          <w:rFonts w:ascii="Mont-Regular" w:eastAsia="Times New Roman" w:hAnsi="Mont-Regular" w:cs="Times New Roman"/>
          <w:b/>
          <w:bCs/>
          <w:color w:val="181818"/>
          <w:sz w:val="24"/>
          <w:szCs w:val="24"/>
          <w:lang w:eastAsia="ru-RU"/>
        </w:rPr>
        <w:t>вебинары</w:t>
      </w:r>
      <w:proofErr w:type="spellEnd"/>
      <w:r w:rsidRPr="0059331D">
        <w:rPr>
          <w:rFonts w:ascii="Mont-Regular" w:eastAsia="Times New Roman" w:hAnsi="Mont-Regular" w:cs="Times New Roman"/>
          <w:b/>
          <w:bCs/>
          <w:color w:val="181818"/>
          <w:sz w:val="24"/>
          <w:szCs w:val="24"/>
          <w:lang w:eastAsia="ru-RU"/>
        </w:rPr>
        <w:t>);</w:t>
      </w:r>
    </w:p>
    <w:p w:rsidR="0059331D" w:rsidRPr="0059331D" w:rsidRDefault="0059331D" w:rsidP="0059331D">
      <w:pPr>
        <w:numPr>
          <w:ilvl w:val="0"/>
          <w:numId w:val="10"/>
        </w:numPr>
        <w:shd w:val="clear" w:color="auto" w:fill="FFFFFF"/>
        <w:spacing w:after="150" w:line="405" w:lineRule="atLeast"/>
        <w:ind w:left="0"/>
        <w:rPr>
          <w:rFonts w:ascii="Mont-Regular" w:eastAsia="Times New Roman" w:hAnsi="Mont-Regular" w:cs="Times New Roman"/>
          <w:b/>
          <w:bCs/>
          <w:color w:val="181818"/>
          <w:sz w:val="24"/>
          <w:szCs w:val="24"/>
          <w:lang w:eastAsia="ru-RU"/>
        </w:rPr>
      </w:pPr>
      <w:r w:rsidRPr="0059331D">
        <w:rPr>
          <w:rFonts w:ascii="Mont-Regular" w:eastAsia="Times New Roman" w:hAnsi="Mont-Regular" w:cs="Times New Roman"/>
          <w:b/>
          <w:bCs/>
          <w:color w:val="181818"/>
          <w:sz w:val="24"/>
          <w:szCs w:val="24"/>
          <w:lang w:eastAsia="ru-RU"/>
        </w:rPr>
        <w:t xml:space="preserve">работа с </w:t>
      </w:r>
      <w:proofErr w:type="spellStart"/>
      <w:r w:rsidRPr="0059331D">
        <w:rPr>
          <w:rFonts w:ascii="Mont-Regular" w:eastAsia="Times New Roman" w:hAnsi="Mont-Regular" w:cs="Times New Roman"/>
          <w:b/>
          <w:bCs/>
          <w:color w:val="181818"/>
          <w:sz w:val="24"/>
          <w:szCs w:val="24"/>
          <w:lang w:eastAsia="ru-RU"/>
        </w:rPr>
        <w:t>блогерами</w:t>
      </w:r>
      <w:proofErr w:type="spellEnd"/>
      <w:r w:rsidRPr="0059331D">
        <w:rPr>
          <w:rFonts w:ascii="Mont-Regular" w:eastAsia="Times New Roman" w:hAnsi="Mont-Regular" w:cs="Times New Roman"/>
          <w:b/>
          <w:bCs/>
          <w:color w:val="181818"/>
          <w:sz w:val="24"/>
          <w:szCs w:val="24"/>
          <w:lang w:eastAsia="ru-RU"/>
        </w:rPr>
        <w:t xml:space="preserve"> и </w:t>
      </w:r>
      <w:proofErr w:type="spellStart"/>
      <w:r w:rsidRPr="0059331D">
        <w:rPr>
          <w:rFonts w:ascii="Mont-Regular" w:eastAsia="Times New Roman" w:hAnsi="Mont-Regular" w:cs="Times New Roman"/>
          <w:b/>
          <w:bCs/>
          <w:color w:val="181818"/>
          <w:sz w:val="24"/>
          <w:szCs w:val="24"/>
          <w:lang w:eastAsia="ru-RU"/>
        </w:rPr>
        <w:t>инфлюенсерами</w:t>
      </w:r>
      <w:proofErr w:type="spellEnd"/>
      <w:r w:rsidRPr="0059331D">
        <w:rPr>
          <w:rFonts w:ascii="Mont-Regular" w:eastAsia="Times New Roman" w:hAnsi="Mont-Regular" w:cs="Times New Roman"/>
          <w:b/>
          <w:bCs/>
          <w:color w:val="181818"/>
          <w:sz w:val="24"/>
          <w:szCs w:val="24"/>
          <w:lang w:eastAsia="ru-RU"/>
        </w:rPr>
        <w:t>;</w:t>
      </w:r>
    </w:p>
    <w:p w:rsidR="0059331D" w:rsidRPr="0059331D" w:rsidRDefault="0059331D" w:rsidP="0059331D">
      <w:pPr>
        <w:numPr>
          <w:ilvl w:val="0"/>
          <w:numId w:val="10"/>
        </w:numPr>
        <w:shd w:val="clear" w:color="auto" w:fill="FFFFFF"/>
        <w:spacing w:after="150" w:line="405" w:lineRule="atLeast"/>
        <w:ind w:left="0"/>
        <w:rPr>
          <w:rFonts w:ascii="Mont-Regular" w:eastAsia="Times New Roman" w:hAnsi="Mont-Regular" w:cs="Times New Roman"/>
          <w:b/>
          <w:bCs/>
          <w:color w:val="181818"/>
          <w:sz w:val="24"/>
          <w:szCs w:val="24"/>
          <w:lang w:eastAsia="ru-RU"/>
        </w:rPr>
      </w:pPr>
      <w:r w:rsidRPr="0059331D">
        <w:rPr>
          <w:rFonts w:ascii="Mont-Regular" w:eastAsia="Times New Roman" w:hAnsi="Mont-Regular" w:cs="Times New Roman"/>
          <w:b/>
          <w:bCs/>
          <w:color w:val="181818"/>
          <w:sz w:val="24"/>
          <w:szCs w:val="24"/>
          <w:lang w:eastAsia="ru-RU"/>
        </w:rPr>
        <w:t>участие в благотворительных акциях;</w:t>
      </w:r>
    </w:p>
    <w:p w:rsidR="0059331D" w:rsidRPr="0059331D" w:rsidRDefault="0059331D" w:rsidP="0059331D">
      <w:pPr>
        <w:numPr>
          <w:ilvl w:val="0"/>
          <w:numId w:val="10"/>
        </w:numPr>
        <w:shd w:val="clear" w:color="auto" w:fill="FFFFFF"/>
        <w:spacing w:after="150" w:line="405" w:lineRule="atLeast"/>
        <w:ind w:left="0"/>
        <w:rPr>
          <w:rFonts w:ascii="Mont-Regular" w:eastAsia="Times New Roman" w:hAnsi="Mont-Regular" w:cs="Times New Roman"/>
          <w:b/>
          <w:bCs/>
          <w:color w:val="181818"/>
          <w:sz w:val="24"/>
          <w:szCs w:val="24"/>
          <w:lang w:eastAsia="ru-RU"/>
        </w:rPr>
      </w:pPr>
      <w:r w:rsidRPr="0059331D">
        <w:rPr>
          <w:rFonts w:ascii="Mont-Regular" w:eastAsia="Times New Roman" w:hAnsi="Mont-Regular" w:cs="Times New Roman"/>
          <w:b/>
          <w:bCs/>
          <w:color w:val="181818"/>
          <w:sz w:val="24"/>
          <w:szCs w:val="24"/>
          <w:lang w:eastAsia="ru-RU"/>
        </w:rPr>
        <w:t>сотрудничество с партнерами и спонсорами;</w:t>
      </w:r>
    </w:p>
    <w:p w:rsidR="0059331D" w:rsidRPr="0059331D" w:rsidRDefault="0059331D" w:rsidP="0059331D">
      <w:pPr>
        <w:numPr>
          <w:ilvl w:val="0"/>
          <w:numId w:val="10"/>
        </w:numPr>
        <w:shd w:val="clear" w:color="auto" w:fill="FFFFFF"/>
        <w:spacing w:after="150" w:line="405" w:lineRule="atLeast"/>
        <w:ind w:left="0"/>
        <w:rPr>
          <w:rFonts w:ascii="Mont-Regular" w:eastAsia="Times New Roman" w:hAnsi="Mont-Regular" w:cs="Times New Roman"/>
          <w:b/>
          <w:bCs/>
          <w:color w:val="181818"/>
          <w:sz w:val="24"/>
          <w:szCs w:val="24"/>
          <w:lang w:eastAsia="ru-RU"/>
        </w:rPr>
      </w:pPr>
      <w:r w:rsidRPr="0059331D">
        <w:rPr>
          <w:rFonts w:ascii="Mont-Regular" w:eastAsia="Times New Roman" w:hAnsi="Mont-Regular" w:cs="Times New Roman"/>
          <w:b/>
          <w:bCs/>
          <w:color w:val="181818"/>
          <w:sz w:val="24"/>
          <w:szCs w:val="24"/>
          <w:lang w:eastAsia="ru-RU"/>
        </w:rPr>
        <w:t>разработка фирменного стиля и дизайна продукции;</w:t>
      </w:r>
    </w:p>
    <w:p w:rsidR="0059331D" w:rsidRPr="0059331D" w:rsidRDefault="0059331D" w:rsidP="0059331D">
      <w:pPr>
        <w:numPr>
          <w:ilvl w:val="0"/>
          <w:numId w:val="10"/>
        </w:numPr>
        <w:shd w:val="clear" w:color="auto" w:fill="FFFFFF"/>
        <w:spacing w:after="150" w:line="405" w:lineRule="atLeast"/>
        <w:ind w:left="0"/>
        <w:rPr>
          <w:rFonts w:ascii="Mont-Regular" w:eastAsia="Times New Roman" w:hAnsi="Mont-Regular" w:cs="Times New Roman"/>
          <w:b/>
          <w:bCs/>
          <w:color w:val="181818"/>
          <w:sz w:val="24"/>
          <w:szCs w:val="24"/>
          <w:lang w:eastAsia="ru-RU"/>
        </w:rPr>
      </w:pPr>
      <w:r w:rsidRPr="0059331D">
        <w:rPr>
          <w:rFonts w:ascii="Mont-Regular" w:eastAsia="Times New Roman" w:hAnsi="Mont-Regular" w:cs="Times New Roman"/>
          <w:b/>
          <w:bCs/>
          <w:color w:val="181818"/>
          <w:sz w:val="24"/>
          <w:szCs w:val="24"/>
          <w:lang w:eastAsia="ru-RU"/>
        </w:rPr>
        <w:t xml:space="preserve">создание </w:t>
      </w:r>
      <w:proofErr w:type="spellStart"/>
      <w:r w:rsidRPr="0059331D">
        <w:rPr>
          <w:rFonts w:ascii="Mont-Regular" w:eastAsia="Times New Roman" w:hAnsi="Mont-Regular" w:cs="Times New Roman"/>
          <w:b/>
          <w:bCs/>
          <w:color w:val="181818"/>
          <w:sz w:val="24"/>
          <w:szCs w:val="24"/>
          <w:lang w:eastAsia="ru-RU"/>
        </w:rPr>
        <w:t>контента</w:t>
      </w:r>
      <w:proofErr w:type="spellEnd"/>
      <w:r w:rsidRPr="0059331D">
        <w:rPr>
          <w:rFonts w:ascii="Mont-Regular" w:eastAsia="Times New Roman" w:hAnsi="Mont-Regular" w:cs="Times New Roman"/>
          <w:b/>
          <w:bCs/>
          <w:color w:val="181818"/>
          <w:sz w:val="24"/>
          <w:szCs w:val="24"/>
          <w:lang w:eastAsia="ru-RU"/>
        </w:rPr>
        <w:t xml:space="preserve"> для социальных сетей и </w:t>
      </w:r>
      <w:proofErr w:type="spellStart"/>
      <w:r w:rsidRPr="0059331D">
        <w:rPr>
          <w:rFonts w:ascii="Mont-Regular" w:eastAsia="Times New Roman" w:hAnsi="Mont-Regular" w:cs="Times New Roman"/>
          <w:b/>
          <w:bCs/>
          <w:color w:val="181818"/>
          <w:sz w:val="24"/>
          <w:szCs w:val="24"/>
          <w:lang w:eastAsia="ru-RU"/>
        </w:rPr>
        <w:t>блогов</w:t>
      </w:r>
      <w:proofErr w:type="spellEnd"/>
      <w:r w:rsidRPr="0059331D">
        <w:rPr>
          <w:rFonts w:ascii="Mont-Regular" w:eastAsia="Times New Roman" w:hAnsi="Mont-Regular" w:cs="Times New Roman"/>
          <w:b/>
          <w:bCs/>
          <w:color w:val="181818"/>
          <w:sz w:val="24"/>
          <w:szCs w:val="24"/>
          <w:lang w:eastAsia="ru-RU"/>
        </w:rPr>
        <w:t>;</w:t>
      </w:r>
    </w:p>
    <w:p w:rsidR="0059331D" w:rsidRPr="0059331D" w:rsidRDefault="0059331D" w:rsidP="0059331D">
      <w:pPr>
        <w:numPr>
          <w:ilvl w:val="0"/>
          <w:numId w:val="10"/>
        </w:numPr>
        <w:shd w:val="clear" w:color="auto" w:fill="FFFFFF"/>
        <w:spacing w:line="405" w:lineRule="atLeast"/>
        <w:ind w:left="0"/>
        <w:rPr>
          <w:rFonts w:ascii="Mont-Regular" w:eastAsia="Times New Roman" w:hAnsi="Mont-Regular" w:cs="Times New Roman"/>
          <w:b/>
          <w:bCs/>
          <w:color w:val="181818"/>
          <w:sz w:val="24"/>
          <w:szCs w:val="24"/>
          <w:lang w:eastAsia="ru-RU"/>
        </w:rPr>
      </w:pPr>
      <w:r w:rsidRPr="0059331D">
        <w:rPr>
          <w:rFonts w:ascii="Mont-Regular" w:eastAsia="Times New Roman" w:hAnsi="Mont-Regular" w:cs="Times New Roman"/>
          <w:b/>
          <w:bCs/>
          <w:color w:val="181818"/>
          <w:sz w:val="24"/>
          <w:szCs w:val="24"/>
          <w:lang w:eastAsia="ru-RU"/>
        </w:rPr>
        <w:t>организация обратной связи с клиентами и покупателями.</w:t>
      </w:r>
    </w:p>
    <w:p w:rsidR="0059331D" w:rsidRPr="0059331D" w:rsidRDefault="0059331D" w:rsidP="0059331D">
      <w:pPr>
        <w:shd w:val="clear" w:color="auto" w:fill="FFFFFF"/>
        <w:spacing w:before="300" w:after="150" w:line="450" w:lineRule="atLeast"/>
        <w:outlineLvl w:val="2"/>
        <w:rPr>
          <w:rFonts w:ascii="Mont-Bold" w:eastAsia="Times New Roman" w:hAnsi="Mont-Bold" w:cs="Times New Roman"/>
          <w:b/>
          <w:bCs/>
          <w:color w:val="181818"/>
          <w:sz w:val="30"/>
          <w:szCs w:val="30"/>
          <w:lang w:eastAsia="ru-RU"/>
        </w:rPr>
      </w:pPr>
      <w:r w:rsidRPr="0059331D">
        <w:rPr>
          <w:rFonts w:ascii="Mont-Bold" w:eastAsia="Times New Roman" w:hAnsi="Mont-Bold" w:cs="Times New Roman"/>
          <w:b/>
          <w:bCs/>
          <w:color w:val="181818"/>
          <w:sz w:val="30"/>
          <w:szCs w:val="30"/>
          <w:lang w:eastAsia="ru-RU"/>
        </w:rPr>
        <w:t>Определение бюджета</w:t>
      </w:r>
    </w:p>
    <w:p w:rsidR="0059331D" w:rsidRPr="0059331D" w:rsidRDefault="0059331D" w:rsidP="0059331D">
      <w:pPr>
        <w:shd w:val="clear" w:color="auto" w:fill="FFFFFF"/>
        <w:spacing w:after="225" w:line="360" w:lineRule="atLeast"/>
        <w:rPr>
          <w:rFonts w:ascii="Mont-Regular" w:eastAsia="Times New Roman" w:hAnsi="Mont-Regular" w:cs="Times New Roman"/>
          <w:b/>
          <w:bCs/>
          <w:color w:val="181818"/>
          <w:sz w:val="24"/>
          <w:szCs w:val="24"/>
          <w:lang w:eastAsia="ru-RU"/>
        </w:rPr>
      </w:pPr>
      <w:r w:rsidRPr="0059331D">
        <w:rPr>
          <w:rFonts w:ascii="Mont-Regular" w:eastAsia="Times New Roman" w:hAnsi="Mont-Regular" w:cs="Times New Roman"/>
          <w:b/>
          <w:bCs/>
          <w:color w:val="181818"/>
          <w:sz w:val="24"/>
          <w:szCs w:val="24"/>
          <w:lang w:eastAsia="ru-RU"/>
        </w:rPr>
        <w:t>Для определения бюджета, который нужно выделить на внедрение коммуникационной стратегии, нужно учесть следующие факторы:</w:t>
      </w:r>
    </w:p>
    <w:p w:rsidR="0059331D" w:rsidRPr="0059331D" w:rsidRDefault="0059331D" w:rsidP="0059331D">
      <w:pPr>
        <w:numPr>
          <w:ilvl w:val="0"/>
          <w:numId w:val="11"/>
        </w:numPr>
        <w:shd w:val="clear" w:color="auto" w:fill="FFFFFF"/>
        <w:spacing w:after="0" w:line="405" w:lineRule="atLeast"/>
        <w:ind w:left="0"/>
        <w:rPr>
          <w:rFonts w:ascii="Mont-Regular" w:eastAsia="Times New Roman" w:hAnsi="Mont-Regular" w:cs="Times New Roman"/>
          <w:b/>
          <w:bCs/>
          <w:color w:val="181818"/>
          <w:sz w:val="24"/>
          <w:szCs w:val="24"/>
          <w:lang w:eastAsia="ru-RU"/>
        </w:rPr>
      </w:pPr>
      <w:r w:rsidRPr="0059331D">
        <w:rPr>
          <w:rFonts w:ascii="Mont-Regular" w:eastAsia="Times New Roman" w:hAnsi="Mont-Regular" w:cs="Times New Roman"/>
          <w:b/>
          <w:bCs/>
          <w:color w:val="181818"/>
          <w:sz w:val="24"/>
          <w:szCs w:val="24"/>
          <w:lang w:eastAsia="ru-RU"/>
        </w:rPr>
        <w:t>цели и задачи — оцените, сколько ресурсов потребуется для достижения нужного результата, какие источники нужно задействовать исходя из позиции компании на рынке;</w:t>
      </w:r>
    </w:p>
    <w:p w:rsidR="0059331D" w:rsidRPr="0059331D" w:rsidRDefault="0059331D" w:rsidP="0059331D">
      <w:pPr>
        <w:numPr>
          <w:ilvl w:val="0"/>
          <w:numId w:val="11"/>
        </w:numPr>
        <w:shd w:val="clear" w:color="auto" w:fill="FFFFFF"/>
        <w:spacing w:after="0" w:line="405" w:lineRule="atLeast"/>
        <w:ind w:left="0"/>
        <w:rPr>
          <w:rFonts w:ascii="Mont-Regular" w:eastAsia="Times New Roman" w:hAnsi="Mont-Regular" w:cs="Times New Roman"/>
          <w:b/>
          <w:bCs/>
          <w:color w:val="181818"/>
          <w:sz w:val="24"/>
          <w:szCs w:val="24"/>
          <w:lang w:eastAsia="ru-RU"/>
        </w:rPr>
      </w:pPr>
      <w:r w:rsidRPr="0059331D">
        <w:rPr>
          <w:rFonts w:ascii="Mont-Regular" w:eastAsia="Times New Roman" w:hAnsi="Mont-Regular" w:cs="Times New Roman"/>
          <w:b/>
          <w:bCs/>
          <w:color w:val="181818"/>
          <w:sz w:val="24"/>
          <w:szCs w:val="24"/>
          <w:lang w:eastAsia="ru-RU"/>
        </w:rPr>
        <w:t>рыночные условия — проанализируйте динамику рынка, цены на разные товары и услуги, связанные с внедрением стратегии;</w:t>
      </w:r>
    </w:p>
    <w:p w:rsidR="0059331D" w:rsidRPr="0059331D" w:rsidRDefault="0059331D" w:rsidP="0059331D">
      <w:pPr>
        <w:numPr>
          <w:ilvl w:val="0"/>
          <w:numId w:val="11"/>
        </w:numPr>
        <w:shd w:val="clear" w:color="auto" w:fill="FFFFFF"/>
        <w:spacing w:after="0" w:line="405" w:lineRule="atLeast"/>
        <w:ind w:left="0"/>
        <w:rPr>
          <w:rFonts w:ascii="Mont-Regular" w:eastAsia="Times New Roman" w:hAnsi="Mont-Regular" w:cs="Times New Roman"/>
          <w:b/>
          <w:bCs/>
          <w:color w:val="181818"/>
          <w:sz w:val="24"/>
          <w:szCs w:val="24"/>
          <w:lang w:eastAsia="ru-RU"/>
        </w:rPr>
      </w:pPr>
      <w:r w:rsidRPr="0059331D">
        <w:rPr>
          <w:rFonts w:ascii="Mont-Regular" w:eastAsia="Times New Roman" w:hAnsi="Mont-Regular" w:cs="Times New Roman"/>
          <w:b/>
          <w:bCs/>
          <w:color w:val="181818"/>
          <w:sz w:val="24"/>
          <w:szCs w:val="24"/>
          <w:lang w:eastAsia="ru-RU"/>
        </w:rPr>
        <w:t xml:space="preserve">ресурсы — оцените финансовые, человеческие и технологические ресурсы организации, необходимость открытия дополнительных вакансий, найма сотрудников на </w:t>
      </w:r>
      <w:proofErr w:type="spellStart"/>
      <w:r w:rsidRPr="0059331D">
        <w:rPr>
          <w:rFonts w:ascii="Mont-Regular" w:eastAsia="Times New Roman" w:hAnsi="Mont-Regular" w:cs="Times New Roman"/>
          <w:b/>
          <w:bCs/>
          <w:color w:val="181818"/>
          <w:sz w:val="24"/>
          <w:szCs w:val="24"/>
          <w:lang w:eastAsia="ru-RU"/>
        </w:rPr>
        <w:t>аутсорсе</w:t>
      </w:r>
      <w:proofErr w:type="spellEnd"/>
      <w:r w:rsidRPr="0059331D">
        <w:rPr>
          <w:rFonts w:ascii="Mont-Regular" w:eastAsia="Times New Roman" w:hAnsi="Mont-Regular" w:cs="Times New Roman"/>
          <w:b/>
          <w:bCs/>
          <w:color w:val="181818"/>
          <w:sz w:val="24"/>
          <w:szCs w:val="24"/>
          <w:lang w:eastAsia="ru-RU"/>
        </w:rPr>
        <w:t>, оформления кредитов или привлечения инвестиций для реализации стратегии;</w:t>
      </w:r>
    </w:p>
    <w:p w:rsidR="0059331D" w:rsidRPr="0059331D" w:rsidRDefault="0059331D" w:rsidP="0059331D">
      <w:pPr>
        <w:numPr>
          <w:ilvl w:val="0"/>
          <w:numId w:val="11"/>
        </w:numPr>
        <w:shd w:val="clear" w:color="auto" w:fill="FFFFFF"/>
        <w:spacing w:after="0" w:line="405" w:lineRule="atLeast"/>
        <w:ind w:left="0"/>
        <w:rPr>
          <w:rFonts w:ascii="Mont-Regular" w:eastAsia="Times New Roman" w:hAnsi="Mont-Regular" w:cs="Times New Roman"/>
          <w:b/>
          <w:bCs/>
          <w:color w:val="181818"/>
          <w:sz w:val="24"/>
          <w:szCs w:val="24"/>
          <w:lang w:eastAsia="ru-RU"/>
        </w:rPr>
      </w:pPr>
      <w:r w:rsidRPr="0059331D">
        <w:rPr>
          <w:rFonts w:ascii="Mont-Regular" w:eastAsia="Times New Roman" w:hAnsi="Mont-Regular" w:cs="Times New Roman"/>
          <w:b/>
          <w:bCs/>
          <w:color w:val="181818"/>
          <w:sz w:val="24"/>
          <w:szCs w:val="24"/>
          <w:lang w:eastAsia="ru-RU"/>
        </w:rPr>
        <w:t>бюджет конкурентов — изучите, сколько тратят другие компании на коммуникационные стратегии, чтобы понять, какие затраты являются приемлемыми в данной отрасли;</w:t>
      </w:r>
    </w:p>
    <w:p w:rsidR="0059331D" w:rsidRPr="0059331D" w:rsidRDefault="0059331D" w:rsidP="0059331D">
      <w:pPr>
        <w:numPr>
          <w:ilvl w:val="0"/>
          <w:numId w:val="11"/>
        </w:numPr>
        <w:shd w:val="clear" w:color="auto" w:fill="FFFFFF"/>
        <w:spacing w:line="405" w:lineRule="atLeast"/>
        <w:ind w:left="0"/>
        <w:rPr>
          <w:rFonts w:ascii="Mont-Regular" w:eastAsia="Times New Roman" w:hAnsi="Mont-Regular" w:cs="Times New Roman"/>
          <w:b/>
          <w:bCs/>
          <w:color w:val="181818"/>
          <w:sz w:val="24"/>
          <w:szCs w:val="24"/>
          <w:lang w:eastAsia="ru-RU"/>
        </w:rPr>
      </w:pPr>
      <w:r w:rsidRPr="0059331D">
        <w:rPr>
          <w:rFonts w:ascii="Mont-Regular" w:eastAsia="Times New Roman" w:hAnsi="Mont-Regular" w:cs="Times New Roman"/>
          <w:b/>
          <w:bCs/>
          <w:color w:val="181818"/>
          <w:sz w:val="24"/>
          <w:szCs w:val="24"/>
          <w:lang w:eastAsia="ru-RU"/>
        </w:rPr>
        <w:t>распределение бюджета — подсчитайте, какую сумму придется выделить на реализацию стратегии и распределите ее таким образом, чтобы это не нанесло ущерб финансовому состоянию бизнеса.</w:t>
      </w:r>
    </w:p>
    <w:p w:rsidR="0059331D" w:rsidRPr="0059331D" w:rsidRDefault="0059331D" w:rsidP="0059331D">
      <w:pPr>
        <w:shd w:val="clear" w:color="auto" w:fill="FFFFFF"/>
        <w:spacing w:before="300" w:after="150" w:line="450" w:lineRule="atLeast"/>
        <w:outlineLvl w:val="2"/>
        <w:rPr>
          <w:rFonts w:ascii="Mont-Bold" w:eastAsia="Times New Roman" w:hAnsi="Mont-Bold" w:cs="Times New Roman"/>
          <w:b/>
          <w:bCs/>
          <w:color w:val="181818"/>
          <w:sz w:val="30"/>
          <w:szCs w:val="30"/>
          <w:lang w:eastAsia="ru-RU"/>
        </w:rPr>
      </w:pPr>
      <w:r w:rsidRPr="0059331D">
        <w:rPr>
          <w:rFonts w:ascii="Mont-Bold" w:eastAsia="Times New Roman" w:hAnsi="Mont-Bold" w:cs="Times New Roman"/>
          <w:b/>
          <w:bCs/>
          <w:color w:val="181818"/>
          <w:sz w:val="30"/>
          <w:szCs w:val="30"/>
          <w:lang w:eastAsia="ru-RU"/>
        </w:rPr>
        <w:t>Реализация стратегии</w:t>
      </w:r>
    </w:p>
    <w:p w:rsidR="0059331D" w:rsidRPr="0059331D" w:rsidRDefault="0059331D" w:rsidP="0059331D">
      <w:pPr>
        <w:shd w:val="clear" w:color="auto" w:fill="FFFFFF"/>
        <w:spacing w:after="225" w:line="360" w:lineRule="atLeast"/>
        <w:rPr>
          <w:rFonts w:ascii="Mont-Regular" w:eastAsia="Times New Roman" w:hAnsi="Mont-Regular" w:cs="Times New Roman"/>
          <w:b/>
          <w:bCs/>
          <w:color w:val="181818"/>
          <w:sz w:val="24"/>
          <w:szCs w:val="24"/>
          <w:lang w:eastAsia="ru-RU"/>
        </w:rPr>
      </w:pPr>
      <w:r w:rsidRPr="0059331D">
        <w:rPr>
          <w:rFonts w:ascii="Mont-Regular" w:eastAsia="Times New Roman" w:hAnsi="Mont-Regular" w:cs="Times New Roman"/>
          <w:b/>
          <w:bCs/>
          <w:color w:val="181818"/>
          <w:sz w:val="24"/>
          <w:szCs w:val="24"/>
          <w:lang w:eastAsia="ru-RU"/>
        </w:rPr>
        <w:t>Реализация коммуникационной стратегии бренда после ее разработки включает следующие шаги:</w:t>
      </w:r>
    </w:p>
    <w:p w:rsidR="0059331D" w:rsidRPr="0059331D" w:rsidRDefault="0059331D" w:rsidP="0059331D">
      <w:pPr>
        <w:numPr>
          <w:ilvl w:val="0"/>
          <w:numId w:val="12"/>
        </w:numPr>
        <w:shd w:val="clear" w:color="auto" w:fill="FFFFFF"/>
        <w:spacing w:after="150" w:line="405" w:lineRule="atLeast"/>
        <w:ind w:left="0"/>
        <w:rPr>
          <w:rFonts w:ascii="Mont-Regular" w:eastAsia="Times New Roman" w:hAnsi="Mont-Regular" w:cs="Times New Roman"/>
          <w:b/>
          <w:bCs/>
          <w:color w:val="181818"/>
          <w:sz w:val="24"/>
          <w:szCs w:val="24"/>
          <w:lang w:eastAsia="ru-RU"/>
        </w:rPr>
      </w:pPr>
      <w:r w:rsidRPr="0059331D">
        <w:rPr>
          <w:rFonts w:ascii="Mont-Regular" w:eastAsia="Times New Roman" w:hAnsi="Mont-Regular" w:cs="Times New Roman"/>
          <w:b/>
          <w:bCs/>
          <w:color w:val="181818"/>
          <w:sz w:val="24"/>
          <w:szCs w:val="24"/>
          <w:lang w:eastAsia="ru-RU"/>
        </w:rPr>
        <w:t>определение лиц, ответственных за каждый элемент стратегии, например, за рекламу, связи с общественностью, мероприятия;</w:t>
      </w:r>
    </w:p>
    <w:p w:rsidR="0059331D" w:rsidRPr="0059331D" w:rsidRDefault="0059331D" w:rsidP="0059331D">
      <w:pPr>
        <w:numPr>
          <w:ilvl w:val="0"/>
          <w:numId w:val="12"/>
        </w:numPr>
        <w:shd w:val="clear" w:color="auto" w:fill="FFFFFF"/>
        <w:spacing w:after="150" w:line="405" w:lineRule="atLeast"/>
        <w:ind w:left="0"/>
        <w:rPr>
          <w:rFonts w:ascii="Mont-Regular" w:eastAsia="Times New Roman" w:hAnsi="Mont-Regular" w:cs="Times New Roman"/>
          <w:b/>
          <w:bCs/>
          <w:color w:val="181818"/>
          <w:sz w:val="24"/>
          <w:szCs w:val="24"/>
          <w:lang w:eastAsia="ru-RU"/>
        </w:rPr>
      </w:pPr>
      <w:r w:rsidRPr="0059331D">
        <w:rPr>
          <w:rFonts w:ascii="Mont-Regular" w:eastAsia="Times New Roman" w:hAnsi="Mont-Regular" w:cs="Times New Roman"/>
          <w:b/>
          <w:bCs/>
          <w:color w:val="181818"/>
          <w:sz w:val="24"/>
          <w:szCs w:val="24"/>
          <w:lang w:eastAsia="ru-RU"/>
        </w:rPr>
        <w:t>разработка плана реализации с указанием сроков, ресурсов и ожидаемых результатов;</w:t>
      </w:r>
    </w:p>
    <w:p w:rsidR="0059331D" w:rsidRPr="0059331D" w:rsidRDefault="0059331D" w:rsidP="0059331D">
      <w:pPr>
        <w:numPr>
          <w:ilvl w:val="0"/>
          <w:numId w:val="12"/>
        </w:numPr>
        <w:shd w:val="clear" w:color="auto" w:fill="FFFFFF"/>
        <w:spacing w:after="150" w:line="405" w:lineRule="atLeast"/>
        <w:ind w:left="0"/>
        <w:rPr>
          <w:rFonts w:ascii="Mont-Regular" w:eastAsia="Times New Roman" w:hAnsi="Mont-Regular" w:cs="Times New Roman"/>
          <w:b/>
          <w:bCs/>
          <w:color w:val="181818"/>
          <w:sz w:val="24"/>
          <w:szCs w:val="24"/>
          <w:lang w:eastAsia="ru-RU"/>
        </w:rPr>
      </w:pPr>
      <w:r w:rsidRPr="0059331D">
        <w:rPr>
          <w:rFonts w:ascii="Mont-Regular" w:eastAsia="Times New Roman" w:hAnsi="Mont-Regular" w:cs="Times New Roman"/>
          <w:b/>
          <w:bCs/>
          <w:color w:val="181818"/>
          <w:sz w:val="24"/>
          <w:szCs w:val="24"/>
          <w:lang w:eastAsia="ru-RU"/>
        </w:rPr>
        <w:t>мониторинг и контроль внедрения стратегии;</w:t>
      </w:r>
    </w:p>
    <w:p w:rsidR="0059331D" w:rsidRPr="0059331D" w:rsidRDefault="0059331D" w:rsidP="0059331D">
      <w:pPr>
        <w:numPr>
          <w:ilvl w:val="0"/>
          <w:numId w:val="12"/>
        </w:numPr>
        <w:shd w:val="clear" w:color="auto" w:fill="FFFFFF"/>
        <w:spacing w:after="150" w:line="405" w:lineRule="atLeast"/>
        <w:ind w:left="0"/>
        <w:rPr>
          <w:rFonts w:ascii="Mont-Regular" w:eastAsia="Times New Roman" w:hAnsi="Mont-Regular" w:cs="Times New Roman"/>
          <w:b/>
          <w:bCs/>
          <w:color w:val="181818"/>
          <w:sz w:val="24"/>
          <w:szCs w:val="24"/>
          <w:lang w:eastAsia="ru-RU"/>
        </w:rPr>
      </w:pPr>
      <w:r w:rsidRPr="0059331D">
        <w:rPr>
          <w:rFonts w:ascii="Mont-Regular" w:eastAsia="Times New Roman" w:hAnsi="Mont-Regular" w:cs="Times New Roman"/>
          <w:b/>
          <w:bCs/>
          <w:color w:val="181818"/>
          <w:sz w:val="24"/>
          <w:szCs w:val="24"/>
          <w:lang w:eastAsia="ru-RU"/>
        </w:rPr>
        <w:t>регулярная оценка эффективности стратегии и внесение изменений для достижения наилучших результатов;</w:t>
      </w:r>
    </w:p>
    <w:p w:rsidR="0059331D" w:rsidRPr="00E5696D" w:rsidRDefault="0059331D" w:rsidP="00E5696D">
      <w:pPr>
        <w:numPr>
          <w:ilvl w:val="0"/>
          <w:numId w:val="12"/>
        </w:numPr>
        <w:shd w:val="clear" w:color="auto" w:fill="FFFFFF"/>
        <w:spacing w:after="150" w:line="405" w:lineRule="atLeast"/>
        <w:ind w:left="0"/>
        <w:rPr>
          <w:rFonts w:ascii="Mont-Regular" w:eastAsia="Times New Roman" w:hAnsi="Mont-Regular" w:cs="Times New Roman"/>
          <w:b/>
          <w:bCs/>
          <w:color w:val="181818"/>
          <w:sz w:val="24"/>
          <w:szCs w:val="24"/>
          <w:lang w:eastAsia="ru-RU"/>
        </w:rPr>
      </w:pPr>
      <w:r w:rsidRPr="0059331D">
        <w:rPr>
          <w:rFonts w:ascii="Mont-Regular" w:eastAsia="Times New Roman" w:hAnsi="Mont-Regular" w:cs="Times New Roman"/>
          <w:b/>
          <w:bCs/>
          <w:color w:val="181818"/>
          <w:sz w:val="24"/>
          <w:szCs w:val="24"/>
          <w:lang w:eastAsia="ru-RU"/>
        </w:rPr>
        <w:t>сбор обратной связи от ЦА, клиентов, партнеров, корректировка стратегии с учетом их мнения.</w:t>
      </w:r>
    </w:p>
    <w:p w:rsidR="0059331D" w:rsidRPr="0059331D" w:rsidRDefault="0059331D" w:rsidP="0059331D">
      <w:pPr>
        <w:shd w:val="clear" w:color="auto" w:fill="FFFFFF"/>
        <w:spacing w:before="300" w:after="150" w:line="450" w:lineRule="atLeast"/>
        <w:outlineLvl w:val="2"/>
        <w:rPr>
          <w:rFonts w:ascii="Mont-Bold" w:eastAsia="Times New Roman" w:hAnsi="Mont-Bold" w:cs="Times New Roman"/>
          <w:b/>
          <w:bCs/>
          <w:color w:val="181818"/>
          <w:sz w:val="30"/>
          <w:szCs w:val="30"/>
          <w:lang w:eastAsia="ru-RU"/>
        </w:rPr>
      </w:pPr>
      <w:r w:rsidRPr="0059331D">
        <w:rPr>
          <w:rFonts w:ascii="Mont-Bold" w:eastAsia="Times New Roman" w:hAnsi="Mont-Bold" w:cs="Times New Roman"/>
          <w:b/>
          <w:bCs/>
          <w:color w:val="181818"/>
          <w:sz w:val="30"/>
          <w:szCs w:val="30"/>
          <w:lang w:eastAsia="ru-RU"/>
        </w:rPr>
        <w:t>Оценка эффективности</w:t>
      </w:r>
    </w:p>
    <w:p w:rsidR="0059331D" w:rsidRPr="0059331D" w:rsidRDefault="0059331D" w:rsidP="0059331D">
      <w:pPr>
        <w:shd w:val="clear" w:color="auto" w:fill="FFFFFF"/>
        <w:spacing w:after="225" w:line="360" w:lineRule="atLeast"/>
        <w:rPr>
          <w:rFonts w:ascii="Mont-Regular" w:eastAsia="Times New Roman" w:hAnsi="Mont-Regular" w:cs="Times New Roman"/>
          <w:b/>
          <w:bCs/>
          <w:color w:val="181818"/>
          <w:sz w:val="24"/>
          <w:szCs w:val="24"/>
          <w:lang w:eastAsia="ru-RU"/>
        </w:rPr>
      </w:pPr>
      <w:r w:rsidRPr="0059331D">
        <w:rPr>
          <w:rFonts w:ascii="Mont-Regular" w:eastAsia="Times New Roman" w:hAnsi="Mont-Regular" w:cs="Times New Roman"/>
          <w:b/>
          <w:bCs/>
          <w:color w:val="181818"/>
          <w:sz w:val="24"/>
          <w:szCs w:val="24"/>
          <w:lang w:eastAsia="ru-RU"/>
        </w:rPr>
        <w:t>Для оценки эффективности стратегии коммуникации бренда используются следующие инструменты:</w:t>
      </w:r>
    </w:p>
    <w:p w:rsidR="0059331D" w:rsidRPr="0059331D" w:rsidRDefault="0059331D" w:rsidP="0059331D">
      <w:pPr>
        <w:numPr>
          <w:ilvl w:val="0"/>
          <w:numId w:val="13"/>
        </w:numPr>
        <w:shd w:val="clear" w:color="auto" w:fill="FFFFFF"/>
        <w:spacing w:after="150" w:line="405" w:lineRule="atLeast"/>
        <w:ind w:left="0"/>
        <w:rPr>
          <w:rFonts w:ascii="Mont-Regular" w:eastAsia="Times New Roman" w:hAnsi="Mont-Regular" w:cs="Times New Roman"/>
          <w:b/>
          <w:bCs/>
          <w:color w:val="181818"/>
          <w:sz w:val="24"/>
          <w:szCs w:val="24"/>
          <w:lang w:eastAsia="ru-RU"/>
        </w:rPr>
      </w:pPr>
      <w:r w:rsidRPr="0059331D">
        <w:rPr>
          <w:rFonts w:ascii="Mont-Regular" w:eastAsia="Times New Roman" w:hAnsi="Mont-Regular" w:cs="Times New Roman"/>
          <w:b/>
          <w:bCs/>
          <w:color w:val="181818"/>
          <w:sz w:val="24"/>
          <w:szCs w:val="24"/>
          <w:lang w:eastAsia="ru-RU"/>
        </w:rPr>
        <w:t xml:space="preserve">метрики, которые отслеживают посещаемость сайта, активность пользователей на нем, количество </w:t>
      </w:r>
      <w:proofErr w:type="spellStart"/>
      <w:r w:rsidRPr="0059331D">
        <w:rPr>
          <w:rFonts w:ascii="Mont-Regular" w:eastAsia="Times New Roman" w:hAnsi="Mont-Regular" w:cs="Times New Roman"/>
          <w:b/>
          <w:bCs/>
          <w:color w:val="181818"/>
          <w:sz w:val="24"/>
          <w:szCs w:val="24"/>
          <w:lang w:eastAsia="ru-RU"/>
        </w:rPr>
        <w:t>лидов</w:t>
      </w:r>
      <w:proofErr w:type="spellEnd"/>
      <w:r w:rsidRPr="0059331D">
        <w:rPr>
          <w:rFonts w:ascii="Mont-Regular" w:eastAsia="Times New Roman" w:hAnsi="Mont-Regular" w:cs="Times New Roman"/>
          <w:b/>
          <w:bCs/>
          <w:color w:val="181818"/>
          <w:sz w:val="24"/>
          <w:szCs w:val="24"/>
          <w:lang w:eastAsia="ru-RU"/>
        </w:rPr>
        <w:t>;</w:t>
      </w:r>
    </w:p>
    <w:p w:rsidR="0059331D" w:rsidRPr="0059331D" w:rsidRDefault="0059331D" w:rsidP="0059331D">
      <w:pPr>
        <w:numPr>
          <w:ilvl w:val="0"/>
          <w:numId w:val="13"/>
        </w:numPr>
        <w:shd w:val="clear" w:color="auto" w:fill="FFFFFF"/>
        <w:spacing w:after="150" w:line="405" w:lineRule="atLeast"/>
        <w:ind w:left="0"/>
        <w:rPr>
          <w:rFonts w:ascii="Mont-Regular" w:eastAsia="Times New Roman" w:hAnsi="Mont-Regular" w:cs="Times New Roman"/>
          <w:b/>
          <w:bCs/>
          <w:color w:val="181818"/>
          <w:sz w:val="24"/>
          <w:szCs w:val="24"/>
          <w:lang w:eastAsia="ru-RU"/>
        </w:rPr>
      </w:pPr>
      <w:r w:rsidRPr="0059331D">
        <w:rPr>
          <w:rFonts w:ascii="Mont-Regular" w:eastAsia="Times New Roman" w:hAnsi="Mont-Regular" w:cs="Times New Roman"/>
          <w:b/>
          <w:bCs/>
          <w:color w:val="181818"/>
          <w:sz w:val="24"/>
          <w:szCs w:val="24"/>
          <w:lang w:eastAsia="ru-RU"/>
        </w:rPr>
        <w:t xml:space="preserve">активность подписчиков в </w:t>
      </w:r>
      <w:proofErr w:type="spellStart"/>
      <w:r w:rsidRPr="0059331D">
        <w:rPr>
          <w:rFonts w:ascii="Mont-Regular" w:eastAsia="Times New Roman" w:hAnsi="Mont-Regular" w:cs="Times New Roman"/>
          <w:b/>
          <w:bCs/>
          <w:color w:val="181818"/>
          <w:sz w:val="24"/>
          <w:szCs w:val="24"/>
          <w:lang w:eastAsia="ru-RU"/>
        </w:rPr>
        <w:t>соцсетях</w:t>
      </w:r>
      <w:proofErr w:type="spellEnd"/>
      <w:r w:rsidRPr="0059331D">
        <w:rPr>
          <w:rFonts w:ascii="Mont-Regular" w:eastAsia="Times New Roman" w:hAnsi="Mont-Regular" w:cs="Times New Roman"/>
          <w:b/>
          <w:bCs/>
          <w:color w:val="181818"/>
          <w:sz w:val="24"/>
          <w:szCs w:val="24"/>
          <w:lang w:eastAsia="ru-RU"/>
        </w:rPr>
        <w:t>;</w:t>
      </w:r>
    </w:p>
    <w:p w:rsidR="0059331D" w:rsidRPr="0059331D" w:rsidRDefault="0059331D" w:rsidP="0059331D">
      <w:pPr>
        <w:numPr>
          <w:ilvl w:val="0"/>
          <w:numId w:val="13"/>
        </w:numPr>
        <w:shd w:val="clear" w:color="auto" w:fill="FFFFFF"/>
        <w:spacing w:after="150" w:line="405" w:lineRule="atLeast"/>
        <w:ind w:left="0"/>
        <w:rPr>
          <w:rFonts w:ascii="Mont-Regular" w:eastAsia="Times New Roman" w:hAnsi="Mont-Regular" w:cs="Times New Roman"/>
          <w:b/>
          <w:bCs/>
          <w:color w:val="181818"/>
          <w:sz w:val="24"/>
          <w:szCs w:val="24"/>
          <w:lang w:eastAsia="ru-RU"/>
        </w:rPr>
      </w:pPr>
      <w:r w:rsidRPr="0059331D">
        <w:rPr>
          <w:rFonts w:ascii="Mont-Regular" w:eastAsia="Times New Roman" w:hAnsi="Mont-Regular" w:cs="Times New Roman"/>
          <w:b/>
          <w:bCs/>
          <w:color w:val="181818"/>
          <w:sz w:val="24"/>
          <w:szCs w:val="24"/>
          <w:lang w:eastAsia="ru-RU"/>
        </w:rPr>
        <w:t>конверсия из разных рекламных источников;</w:t>
      </w:r>
    </w:p>
    <w:p w:rsidR="0059331D" w:rsidRPr="0059331D" w:rsidRDefault="0059331D" w:rsidP="0059331D">
      <w:pPr>
        <w:numPr>
          <w:ilvl w:val="0"/>
          <w:numId w:val="13"/>
        </w:numPr>
        <w:shd w:val="clear" w:color="auto" w:fill="FFFFFF"/>
        <w:spacing w:after="150" w:line="405" w:lineRule="atLeast"/>
        <w:ind w:left="0"/>
        <w:rPr>
          <w:rFonts w:ascii="Mont-Regular" w:eastAsia="Times New Roman" w:hAnsi="Mont-Regular" w:cs="Times New Roman"/>
          <w:b/>
          <w:bCs/>
          <w:color w:val="181818"/>
          <w:sz w:val="24"/>
          <w:szCs w:val="24"/>
          <w:lang w:eastAsia="ru-RU"/>
        </w:rPr>
      </w:pPr>
      <w:r w:rsidRPr="0059331D">
        <w:rPr>
          <w:rFonts w:ascii="Mont-Regular" w:eastAsia="Times New Roman" w:hAnsi="Mont-Regular" w:cs="Times New Roman"/>
          <w:b/>
          <w:bCs/>
          <w:color w:val="181818"/>
          <w:sz w:val="24"/>
          <w:szCs w:val="24"/>
          <w:lang w:eastAsia="ru-RU"/>
        </w:rPr>
        <w:t>показатель возврата маркетинговых инвестиций — ROMI;</w:t>
      </w:r>
    </w:p>
    <w:p w:rsidR="0059331D" w:rsidRPr="0059331D" w:rsidRDefault="0059331D" w:rsidP="0059331D">
      <w:pPr>
        <w:numPr>
          <w:ilvl w:val="0"/>
          <w:numId w:val="13"/>
        </w:numPr>
        <w:shd w:val="clear" w:color="auto" w:fill="FFFFFF"/>
        <w:spacing w:after="150" w:line="405" w:lineRule="atLeast"/>
        <w:ind w:left="0"/>
        <w:rPr>
          <w:rFonts w:ascii="Mont-Regular" w:eastAsia="Times New Roman" w:hAnsi="Mont-Regular" w:cs="Times New Roman"/>
          <w:b/>
          <w:bCs/>
          <w:color w:val="181818"/>
          <w:sz w:val="24"/>
          <w:szCs w:val="24"/>
          <w:lang w:eastAsia="ru-RU"/>
        </w:rPr>
      </w:pPr>
      <w:r w:rsidRPr="0059331D">
        <w:rPr>
          <w:rFonts w:ascii="Mont-Regular" w:eastAsia="Times New Roman" w:hAnsi="Mont-Regular" w:cs="Times New Roman"/>
          <w:b/>
          <w:bCs/>
          <w:color w:val="181818"/>
          <w:sz w:val="24"/>
          <w:szCs w:val="24"/>
          <w:lang w:eastAsia="ru-RU"/>
        </w:rPr>
        <w:t>стоимость привлечения клиента;</w:t>
      </w:r>
    </w:p>
    <w:p w:rsidR="0059331D" w:rsidRPr="0059331D" w:rsidRDefault="0059331D" w:rsidP="0059331D">
      <w:pPr>
        <w:numPr>
          <w:ilvl w:val="0"/>
          <w:numId w:val="13"/>
        </w:numPr>
        <w:shd w:val="clear" w:color="auto" w:fill="FFFFFF"/>
        <w:spacing w:after="150" w:line="405" w:lineRule="atLeast"/>
        <w:ind w:left="0"/>
        <w:rPr>
          <w:rFonts w:ascii="Mont-Regular" w:eastAsia="Times New Roman" w:hAnsi="Mont-Regular" w:cs="Times New Roman"/>
          <w:b/>
          <w:bCs/>
          <w:color w:val="181818"/>
          <w:sz w:val="24"/>
          <w:szCs w:val="24"/>
          <w:lang w:eastAsia="ru-RU"/>
        </w:rPr>
      </w:pPr>
      <w:r w:rsidRPr="0059331D">
        <w:rPr>
          <w:rFonts w:ascii="Mont-Regular" w:eastAsia="Times New Roman" w:hAnsi="Mont-Regular" w:cs="Times New Roman"/>
          <w:b/>
          <w:bCs/>
          <w:color w:val="181818"/>
          <w:sz w:val="24"/>
          <w:szCs w:val="24"/>
          <w:lang w:eastAsia="ru-RU"/>
        </w:rPr>
        <w:t>LTV клиентов, количество повторных продаж;</w:t>
      </w:r>
    </w:p>
    <w:p w:rsidR="0059331D" w:rsidRPr="0059331D" w:rsidRDefault="0059331D" w:rsidP="0059331D">
      <w:pPr>
        <w:numPr>
          <w:ilvl w:val="0"/>
          <w:numId w:val="13"/>
        </w:numPr>
        <w:shd w:val="clear" w:color="auto" w:fill="FFFFFF"/>
        <w:spacing w:after="150" w:line="405" w:lineRule="atLeast"/>
        <w:ind w:left="0"/>
        <w:rPr>
          <w:rFonts w:ascii="Mont-Regular" w:eastAsia="Times New Roman" w:hAnsi="Mont-Regular" w:cs="Times New Roman"/>
          <w:b/>
          <w:bCs/>
          <w:color w:val="181818"/>
          <w:sz w:val="24"/>
          <w:szCs w:val="24"/>
          <w:lang w:eastAsia="ru-RU"/>
        </w:rPr>
      </w:pPr>
      <w:r w:rsidRPr="0059331D">
        <w:rPr>
          <w:rFonts w:ascii="Mont-Regular" w:eastAsia="Times New Roman" w:hAnsi="Mont-Regular" w:cs="Times New Roman"/>
          <w:b/>
          <w:bCs/>
          <w:color w:val="181818"/>
          <w:sz w:val="24"/>
          <w:szCs w:val="24"/>
          <w:lang w:eastAsia="ru-RU"/>
        </w:rPr>
        <w:t xml:space="preserve">узнаваемость бренда и мнение о нем при помощи опроса </w:t>
      </w:r>
      <w:proofErr w:type="spellStart"/>
      <w:proofErr w:type="gramStart"/>
      <w:r w:rsidRPr="0059331D">
        <w:rPr>
          <w:rFonts w:ascii="Mont-Regular" w:eastAsia="Times New Roman" w:hAnsi="Mont-Regular" w:cs="Times New Roman"/>
          <w:b/>
          <w:bCs/>
          <w:color w:val="181818"/>
          <w:sz w:val="24"/>
          <w:szCs w:val="24"/>
          <w:lang w:eastAsia="ru-RU"/>
        </w:rPr>
        <w:t>фокус-групп</w:t>
      </w:r>
      <w:proofErr w:type="spellEnd"/>
      <w:proofErr w:type="gramEnd"/>
      <w:r w:rsidRPr="0059331D">
        <w:rPr>
          <w:rFonts w:ascii="Mont-Regular" w:eastAsia="Times New Roman" w:hAnsi="Mont-Regular" w:cs="Times New Roman"/>
          <w:b/>
          <w:bCs/>
          <w:color w:val="181818"/>
          <w:sz w:val="24"/>
          <w:szCs w:val="24"/>
          <w:lang w:eastAsia="ru-RU"/>
        </w:rPr>
        <w:t>;</w:t>
      </w:r>
    </w:p>
    <w:p w:rsidR="0059331D" w:rsidRPr="0059331D" w:rsidRDefault="0059331D" w:rsidP="0059331D">
      <w:pPr>
        <w:numPr>
          <w:ilvl w:val="0"/>
          <w:numId w:val="13"/>
        </w:numPr>
        <w:shd w:val="clear" w:color="auto" w:fill="FFFFFF"/>
        <w:spacing w:line="405" w:lineRule="atLeast"/>
        <w:ind w:left="0"/>
        <w:rPr>
          <w:rFonts w:ascii="Mont-Regular" w:eastAsia="Times New Roman" w:hAnsi="Mont-Regular" w:cs="Times New Roman"/>
          <w:b/>
          <w:bCs/>
          <w:color w:val="181818"/>
          <w:sz w:val="24"/>
          <w:szCs w:val="24"/>
          <w:lang w:eastAsia="ru-RU"/>
        </w:rPr>
      </w:pPr>
      <w:r w:rsidRPr="0059331D">
        <w:rPr>
          <w:rFonts w:ascii="Mont-Regular" w:eastAsia="Times New Roman" w:hAnsi="Mont-Regular" w:cs="Times New Roman"/>
          <w:b/>
          <w:bCs/>
          <w:color w:val="181818"/>
          <w:sz w:val="24"/>
          <w:szCs w:val="24"/>
          <w:lang w:eastAsia="ru-RU"/>
        </w:rPr>
        <w:t xml:space="preserve">репутация компании в </w:t>
      </w:r>
      <w:proofErr w:type="spellStart"/>
      <w:r w:rsidRPr="0059331D">
        <w:rPr>
          <w:rFonts w:ascii="Mont-Regular" w:eastAsia="Times New Roman" w:hAnsi="Mont-Regular" w:cs="Times New Roman"/>
          <w:b/>
          <w:bCs/>
          <w:color w:val="181818"/>
          <w:sz w:val="24"/>
          <w:szCs w:val="24"/>
          <w:lang w:eastAsia="ru-RU"/>
        </w:rPr>
        <w:t>соцсетях</w:t>
      </w:r>
      <w:proofErr w:type="spellEnd"/>
      <w:r w:rsidRPr="0059331D">
        <w:rPr>
          <w:rFonts w:ascii="Mont-Regular" w:eastAsia="Times New Roman" w:hAnsi="Mont-Regular" w:cs="Times New Roman"/>
          <w:b/>
          <w:bCs/>
          <w:color w:val="181818"/>
          <w:sz w:val="24"/>
          <w:szCs w:val="24"/>
          <w:lang w:eastAsia="ru-RU"/>
        </w:rPr>
        <w:t xml:space="preserve"> и СМИ, рейтинг на </w:t>
      </w:r>
      <w:proofErr w:type="spellStart"/>
      <w:r w:rsidRPr="0059331D">
        <w:rPr>
          <w:rFonts w:ascii="Mont-Regular" w:eastAsia="Times New Roman" w:hAnsi="Mont-Regular" w:cs="Times New Roman"/>
          <w:b/>
          <w:bCs/>
          <w:color w:val="181818"/>
          <w:sz w:val="24"/>
          <w:szCs w:val="24"/>
          <w:lang w:eastAsia="ru-RU"/>
        </w:rPr>
        <w:t>маркетплейсах</w:t>
      </w:r>
      <w:proofErr w:type="spellEnd"/>
      <w:r w:rsidRPr="0059331D">
        <w:rPr>
          <w:rFonts w:ascii="Mont-Regular" w:eastAsia="Times New Roman" w:hAnsi="Mont-Regular" w:cs="Times New Roman"/>
          <w:b/>
          <w:bCs/>
          <w:color w:val="181818"/>
          <w:sz w:val="24"/>
          <w:szCs w:val="24"/>
          <w:lang w:eastAsia="ru-RU"/>
        </w:rPr>
        <w:t xml:space="preserve"> и </w:t>
      </w:r>
      <w:proofErr w:type="spellStart"/>
      <w:r w:rsidRPr="0059331D">
        <w:rPr>
          <w:rFonts w:ascii="Mont-Regular" w:eastAsia="Times New Roman" w:hAnsi="Mont-Regular" w:cs="Times New Roman"/>
          <w:b/>
          <w:bCs/>
          <w:color w:val="181818"/>
          <w:sz w:val="24"/>
          <w:szCs w:val="24"/>
          <w:lang w:eastAsia="ru-RU"/>
        </w:rPr>
        <w:t>агрегаторах</w:t>
      </w:r>
      <w:proofErr w:type="spellEnd"/>
      <w:r w:rsidRPr="0059331D">
        <w:rPr>
          <w:rFonts w:ascii="Mont-Regular" w:eastAsia="Times New Roman" w:hAnsi="Mont-Regular" w:cs="Times New Roman"/>
          <w:b/>
          <w:bCs/>
          <w:color w:val="181818"/>
          <w:sz w:val="24"/>
          <w:szCs w:val="24"/>
          <w:lang w:eastAsia="ru-RU"/>
        </w:rPr>
        <w:t xml:space="preserve"> отзывов.</w:t>
      </w:r>
    </w:p>
    <w:p w:rsidR="0059331D" w:rsidRPr="0059331D" w:rsidRDefault="0059331D" w:rsidP="0059331D">
      <w:pPr>
        <w:pStyle w:val="a9"/>
        <w:numPr>
          <w:ilvl w:val="0"/>
          <w:numId w:val="13"/>
        </w:numPr>
        <w:shd w:val="clear" w:color="auto" w:fill="FFFFFF"/>
        <w:spacing w:before="300" w:after="525" w:line="540" w:lineRule="atLeast"/>
        <w:outlineLvl w:val="1"/>
        <w:rPr>
          <w:rFonts w:ascii="Mont-Bold" w:eastAsia="Times New Roman" w:hAnsi="Mont-Bold" w:cs="Times New Roman"/>
          <w:b/>
          <w:bCs/>
          <w:color w:val="181818"/>
          <w:sz w:val="45"/>
          <w:szCs w:val="45"/>
          <w:lang w:eastAsia="ru-RU"/>
        </w:rPr>
      </w:pPr>
      <w:r w:rsidRPr="0059331D">
        <w:rPr>
          <w:rFonts w:ascii="Mont-Bold" w:eastAsia="Times New Roman" w:hAnsi="Mont-Bold" w:cs="Times New Roman"/>
          <w:b/>
          <w:bCs/>
          <w:color w:val="181818"/>
          <w:sz w:val="45"/>
          <w:szCs w:val="45"/>
          <w:lang w:eastAsia="ru-RU"/>
        </w:rPr>
        <w:t>Резюме</w:t>
      </w:r>
    </w:p>
    <w:p w:rsidR="0059331D" w:rsidRPr="0059331D" w:rsidRDefault="0059331D" w:rsidP="0059331D">
      <w:pPr>
        <w:pStyle w:val="a9"/>
        <w:numPr>
          <w:ilvl w:val="0"/>
          <w:numId w:val="13"/>
        </w:numPr>
        <w:shd w:val="clear" w:color="auto" w:fill="FFFFFF"/>
        <w:spacing w:after="525" w:line="360" w:lineRule="atLeast"/>
        <w:rPr>
          <w:rFonts w:ascii="Mont-Regular" w:eastAsia="Times New Roman" w:hAnsi="Mont-Regular" w:cs="Times New Roman"/>
          <w:b/>
          <w:bCs/>
          <w:color w:val="181818"/>
          <w:sz w:val="24"/>
          <w:szCs w:val="24"/>
          <w:lang w:eastAsia="ru-RU"/>
        </w:rPr>
      </w:pPr>
      <w:r w:rsidRPr="0059331D">
        <w:rPr>
          <w:rFonts w:ascii="Mont-Regular" w:eastAsia="Times New Roman" w:hAnsi="Mont-Regular" w:cs="Times New Roman"/>
          <w:b/>
          <w:bCs/>
          <w:color w:val="181818"/>
          <w:sz w:val="24"/>
          <w:szCs w:val="24"/>
          <w:lang w:eastAsia="ru-RU"/>
        </w:rPr>
        <w:t>Коммуникационная стратегия помогает бренду сблизиться со своей аудиторией, заслужить ее доверие и лояльность, привлечь внимание новых клиентов, поднять продажи товаров и услуг, повысить окупаемость рекламы, упростить внедрение новых продуктов на рынок, а также сделать компанию более конкурентоспособной и укрепить ее положение на рынке. Перед разработкой необходимо глубоко изучить особенности ЦА и выбрать способы и наиболее эффективные каналы маркетинговых коммуникаций, а также постоянно отслеживать результаты, чтобы вовремя вносить корректировки и повышать эффективность стратегии.</w:t>
      </w:r>
    </w:p>
    <w:p w:rsidR="0059331D" w:rsidRPr="0059331D" w:rsidRDefault="0059331D" w:rsidP="0059331D">
      <w:pPr>
        <w:pStyle w:val="a9"/>
        <w:numPr>
          <w:ilvl w:val="0"/>
          <w:numId w:val="13"/>
        </w:numPr>
        <w:shd w:val="clear" w:color="auto" w:fill="FFFFFF"/>
        <w:spacing w:after="480" w:line="240" w:lineRule="auto"/>
        <w:rPr>
          <w:rFonts w:ascii="Mont-Regular" w:eastAsia="Times New Roman" w:hAnsi="Mont-Regular" w:cs="Times New Roman"/>
          <w:color w:val="181818"/>
          <w:sz w:val="30"/>
          <w:szCs w:val="30"/>
          <w:lang w:eastAsia="ru-RU"/>
        </w:rPr>
      </w:pPr>
      <w:r>
        <w:rPr>
          <w:noProof/>
          <w:lang w:eastAsia="ru-RU"/>
        </w:rPr>
        <w:drawing>
          <wp:inline distT="0" distB="0" distL="0" distR="0">
            <wp:extent cx="1143000" cy="1143000"/>
            <wp:effectExtent l="19050" t="0" r="0" b="0"/>
            <wp:docPr id="11" name="Рисунок 11" descr="https://grandawards.ru/wp-content/uploads/2024/04/auth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grandawards.ru/wp-content/uploads/2024/04/author.png"/>
                    <pic:cNvPicPr>
                      <a:picLocks noChangeAspect="1" noChangeArrowheads="1"/>
                    </pic:cNvPicPr>
                  </pic:nvPicPr>
                  <pic:blipFill>
                    <a:blip r:embed="rId22" cstate="print"/>
                    <a:srcRect/>
                    <a:stretch>
                      <a:fillRect/>
                    </a:stretch>
                  </pic:blipFill>
                  <pic:spPr bwMode="auto">
                    <a:xfrm>
                      <a:off x="0" y="0"/>
                      <a:ext cx="1143000" cy="1143000"/>
                    </a:xfrm>
                    <a:prstGeom prst="rect">
                      <a:avLst/>
                    </a:prstGeom>
                    <a:noFill/>
                    <a:ln w="9525">
                      <a:noFill/>
                      <a:miter lim="800000"/>
                      <a:headEnd/>
                      <a:tailEnd/>
                    </a:ln>
                  </pic:spPr>
                </pic:pic>
              </a:graphicData>
            </a:graphic>
          </wp:inline>
        </w:drawing>
      </w:r>
    </w:p>
    <w:p w:rsidR="0059331D" w:rsidRPr="0059331D" w:rsidRDefault="0059331D" w:rsidP="0059331D">
      <w:pPr>
        <w:pStyle w:val="a9"/>
        <w:numPr>
          <w:ilvl w:val="0"/>
          <w:numId w:val="13"/>
        </w:numPr>
        <w:shd w:val="clear" w:color="auto" w:fill="FFFFFF"/>
        <w:spacing w:after="480" w:line="540" w:lineRule="atLeast"/>
        <w:rPr>
          <w:rFonts w:ascii="Mont-Bold" w:eastAsia="Times New Roman" w:hAnsi="Mont-Bold" w:cs="Times New Roman"/>
          <w:color w:val="181818"/>
          <w:sz w:val="45"/>
          <w:szCs w:val="45"/>
          <w:lang w:eastAsia="ru-RU"/>
        </w:rPr>
      </w:pPr>
      <w:r w:rsidRPr="0059331D">
        <w:rPr>
          <w:rFonts w:ascii="Mont-Bold" w:eastAsia="Times New Roman" w:hAnsi="Mont-Bold" w:cs="Times New Roman"/>
          <w:color w:val="181818"/>
          <w:sz w:val="45"/>
          <w:szCs w:val="45"/>
          <w:lang w:eastAsia="ru-RU"/>
        </w:rPr>
        <w:t xml:space="preserve">Автор: Валерия </w:t>
      </w:r>
      <w:proofErr w:type="spellStart"/>
      <w:r w:rsidRPr="0059331D">
        <w:rPr>
          <w:rFonts w:ascii="Mont-Bold" w:eastAsia="Times New Roman" w:hAnsi="Mont-Bold" w:cs="Times New Roman"/>
          <w:color w:val="181818"/>
          <w:sz w:val="45"/>
          <w:szCs w:val="45"/>
          <w:lang w:eastAsia="ru-RU"/>
        </w:rPr>
        <w:t>Мегрибанова</w:t>
      </w:r>
      <w:proofErr w:type="spellEnd"/>
    </w:p>
    <w:p w:rsidR="0059331D" w:rsidRPr="0059331D" w:rsidRDefault="0059331D" w:rsidP="0059331D">
      <w:pPr>
        <w:pStyle w:val="a9"/>
        <w:numPr>
          <w:ilvl w:val="0"/>
          <w:numId w:val="13"/>
        </w:numPr>
        <w:shd w:val="clear" w:color="auto" w:fill="FFFFFF"/>
        <w:spacing w:after="480" w:line="405" w:lineRule="atLeast"/>
        <w:rPr>
          <w:rFonts w:ascii="Mont-Regular" w:eastAsia="Times New Roman" w:hAnsi="Mont-Regular" w:cs="Times New Roman"/>
          <w:color w:val="181818"/>
          <w:sz w:val="27"/>
          <w:szCs w:val="27"/>
          <w:lang w:eastAsia="ru-RU"/>
        </w:rPr>
      </w:pPr>
      <w:r w:rsidRPr="0059331D">
        <w:rPr>
          <w:rFonts w:ascii="Mont-Regular" w:eastAsia="Times New Roman" w:hAnsi="Mont-Regular" w:cs="Times New Roman"/>
          <w:color w:val="181818"/>
          <w:sz w:val="27"/>
          <w:szCs w:val="27"/>
          <w:lang w:eastAsia="ru-RU"/>
        </w:rPr>
        <w:t xml:space="preserve">Продюсер Национальной премии </w:t>
      </w:r>
      <w:proofErr w:type="spellStart"/>
      <w:proofErr w:type="gramStart"/>
      <w:r w:rsidRPr="0059331D">
        <w:rPr>
          <w:rFonts w:ascii="Mont-Regular" w:eastAsia="Times New Roman" w:hAnsi="Mont-Regular" w:cs="Times New Roman"/>
          <w:color w:val="181818"/>
          <w:sz w:val="27"/>
          <w:szCs w:val="27"/>
          <w:lang w:eastAsia="ru-RU"/>
        </w:rPr>
        <w:t>бизнес-коммуникаций</w:t>
      </w:r>
      <w:proofErr w:type="spellEnd"/>
      <w:proofErr w:type="gramEnd"/>
    </w:p>
    <w:p w:rsidR="00B90270" w:rsidRDefault="00B90270"/>
    <w:sectPr w:rsidR="00B90270" w:rsidSect="00B9027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notTrueType/>
    <w:pitch w:val="variable"/>
    <w:sig w:usb0="00000201" w:usb1="00000000" w:usb2="00000000" w:usb3="00000000" w:csb0="00000004" w:csb1="00000000"/>
  </w:font>
  <w:font w:name="Mont-Regular">
    <w:panose1 w:val="00000000000000000000"/>
    <w:charset w:val="00"/>
    <w:family w:val="roman"/>
    <w:notTrueType/>
    <w:pitch w:val="default"/>
    <w:sig w:usb0="00000000" w:usb1="00000000" w:usb2="00000000" w:usb3="00000000" w:csb0="00000000" w:csb1="00000000"/>
  </w:font>
  <w:font w:name="Mont-Bold">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41B33"/>
    <w:multiLevelType w:val="multilevel"/>
    <w:tmpl w:val="52969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7512D64"/>
    <w:multiLevelType w:val="multilevel"/>
    <w:tmpl w:val="3474A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BEF52A5"/>
    <w:multiLevelType w:val="multilevel"/>
    <w:tmpl w:val="7980A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C396DC2"/>
    <w:multiLevelType w:val="multilevel"/>
    <w:tmpl w:val="0DACC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7F947A8"/>
    <w:multiLevelType w:val="multilevel"/>
    <w:tmpl w:val="53D0D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B941632"/>
    <w:multiLevelType w:val="multilevel"/>
    <w:tmpl w:val="A664E9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4CB6697"/>
    <w:multiLevelType w:val="multilevel"/>
    <w:tmpl w:val="14D46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FBC22C1"/>
    <w:multiLevelType w:val="multilevel"/>
    <w:tmpl w:val="EC482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B8701F9"/>
    <w:multiLevelType w:val="multilevel"/>
    <w:tmpl w:val="A98A8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373026B"/>
    <w:multiLevelType w:val="multilevel"/>
    <w:tmpl w:val="FDF40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76DD5364"/>
    <w:multiLevelType w:val="multilevel"/>
    <w:tmpl w:val="CD584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B611643"/>
    <w:multiLevelType w:val="multilevel"/>
    <w:tmpl w:val="6D98F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7CAD4A82"/>
    <w:multiLevelType w:val="multilevel"/>
    <w:tmpl w:val="552C0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4"/>
  </w:num>
  <w:num w:numId="3">
    <w:abstractNumId w:val="10"/>
  </w:num>
  <w:num w:numId="4">
    <w:abstractNumId w:val="3"/>
  </w:num>
  <w:num w:numId="5">
    <w:abstractNumId w:val="7"/>
  </w:num>
  <w:num w:numId="6">
    <w:abstractNumId w:val="6"/>
  </w:num>
  <w:num w:numId="7">
    <w:abstractNumId w:val="9"/>
  </w:num>
  <w:num w:numId="8">
    <w:abstractNumId w:val="2"/>
  </w:num>
  <w:num w:numId="9">
    <w:abstractNumId w:val="0"/>
  </w:num>
  <w:num w:numId="10">
    <w:abstractNumId w:val="11"/>
  </w:num>
  <w:num w:numId="11">
    <w:abstractNumId w:val="1"/>
  </w:num>
  <w:num w:numId="12">
    <w:abstractNumId w:val="12"/>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59331D"/>
    <w:rsid w:val="0059331D"/>
    <w:rsid w:val="009E3AF8"/>
    <w:rsid w:val="00B90270"/>
    <w:rsid w:val="00E569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0270"/>
  </w:style>
  <w:style w:type="paragraph" w:styleId="1">
    <w:name w:val="heading 1"/>
    <w:basedOn w:val="a"/>
    <w:link w:val="10"/>
    <w:uiPriority w:val="9"/>
    <w:qFormat/>
    <w:rsid w:val="0059331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59331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59331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9331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59331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59331D"/>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59331D"/>
    <w:rPr>
      <w:color w:val="0000FF"/>
      <w:u w:val="single"/>
    </w:rPr>
  </w:style>
  <w:style w:type="paragraph" w:styleId="a4">
    <w:name w:val="Normal (Web)"/>
    <w:basedOn w:val="a"/>
    <w:uiPriority w:val="99"/>
    <w:semiHidden/>
    <w:unhideWhenUsed/>
    <w:rsid w:val="005933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59331D"/>
    <w:rPr>
      <w:b/>
      <w:bCs/>
    </w:rPr>
  </w:style>
  <w:style w:type="character" w:styleId="a6">
    <w:name w:val="Emphasis"/>
    <w:basedOn w:val="a0"/>
    <w:uiPriority w:val="20"/>
    <w:qFormat/>
    <w:rsid w:val="0059331D"/>
    <w:rPr>
      <w:i/>
      <w:iCs/>
    </w:rPr>
  </w:style>
  <w:style w:type="paragraph" w:styleId="a7">
    <w:name w:val="Balloon Text"/>
    <w:basedOn w:val="a"/>
    <w:link w:val="a8"/>
    <w:uiPriority w:val="99"/>
    <w:semiHidden/>
    <w:unhideWhenUsed/>
    <w:rsid w:val="0059331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9331D"/>
    <w:rPr>
      <w:rFonts w:ascii="Tahoma" w:hAnsi="Tahoma" w:cs="Tahoma"/>
      <w:sz w:val="16"/>
      <w:szCs w:val="16"/>
    </w:rPr>
  </w:style>
  <w:style w:type="paragraph" w:styleId="a9">
    <w:name w:val="List Paragraph"/>
    <w:basedOn w:val="a"/>
    <w:uiPriority w:val="34"/>
    <w:qFormat/>
    <w:rsid w:val="0059331D"/>
    <w:pPr>
      <w:ind w:left="720"/>
      <w:contextualSpacing/>
    </w:pPr>
  </w:style>
</w:styles>
</file>

<file path=word/webSettings.xml><?xml version="1.0" encoding="utf-8"?>
<w:webSettings xmlns:r="http://schemas.openxmlformats.org/officeDocument/2006/relationships" xmlns:w="http://schemas.openxmlformats.org/wordprocessingml/2006/main">
  <w:divs>
    <w:div w:id="331883928">
      <w:bodyDiv w:val="1"/>
      <w:marLeft w:val="0"/>
      <w:marRight w:val="0"/>
      <w:marTop w:val="0"/>
      <w:marBottom w:val="0"/>
      <w:divBdr>
        <w:top w:val="none" w:sz="0" w:space="0" w:color="auto"/>
        <w:left w:val="none" w:sz="0" w:space="0" w:color="auto"/>
        <w:bottom w:val="none" w:sz="0" w:space="0" w:color="auto"/>
        <w:right w:val="none" w:sz="0" w:space="0" w:color="auto"/>
      </w:divBdr>
      <w:divsChild>
        <w:div w:id="798687731">
          <w:marLeft w:val="0"/>
          <w:marRight w:val="0"/>
          <w:marTop w:val="0"/>
          <w:marBottom w:val="525"/>
          <w:divBdr>
            <w:top w:val="none" w:sz="0" w:space="0" w:color="auto"/>
            <w:left w:val="none" w:sz="0" w:space="0" w:color="auto"/>
            <w:bottom w:val="none" w:sz="0" w:space="0" w:color="auto"/>
            <w:right w:val="none" w:sz="0" w:space="0" w:color="auto"/>
          </w:divBdr>
        </w:div>
        <w:div w:id="540872462">
          <w:marLeft w:val="0"/>
          <w:marRight w:val="0"/>
          <w:marTop w:val="0"/>
          <w:marBottom w:val="1200"/>
          <w:divBdr>
            <w:top w:val="none" w:sz="0" w:space="0" w:color="auto"/>
            <w:left w:val="none" w:sz="0" w:space="0" w:color="auto"/>
            <w:bottom w:val="none" w:sz="0" w:space="0" w:color="auto"/>
            <w:right w:val="none" w:sz="0" w:space="0" w:color="auto"/>
          </w:divBdr>
          <w:divsChild>
            <w:div w:id="74985603">
              <w:marLeft w:val="0"/>
              <w:marRight w:val="525"/>
              <w:marTop w:val="0"/>
              <w:marBottom w:val="0"/>
              <w:divBdr>
                <w:top w:val="none" w:sz="0" w:space="0" w:color="auto"/>
                <w:left w:val="none" w:sz="0" w:space="0" w:color="auto"/>
                <w:bottom w:val="none" w:sz="0" w:space="0" w:color="auto"/>
                <w:right w:val="none" w:sz="0" w:space="0" w:color="auto"/>
              </w:divBdr>
              <w:divsChild>
                <w:div w:id="1016232596">
                  <w:marLeft w:val="0"/>
                  <w:marRight w:val="0"/>
                  <w:marTop w:val="0"/>
                  <w:marBottom w:val="525"/>
                  <w:divBdr>
                    <w:top w:val="none" w:sz="0" w:space="0" w:color="auto"/>
                    <w:left w:val="none" w:sz="0" w:space="0" w:color="auto"/>
                    <w:bottom w:val="none" w:sz="0" w:space="0" w:color="auto"/>
                    <w:right w:val="none" w:sz="0" w:space="0" w:color="auto"/>
                  </w:divBdr>
                </w:div>
                <w:div w:id="535429863">
                  <w:marLeft w:val="0"/>
                  <w:marRight w:val="0"/>
                  <w:marTop w:val="0"/>
                  <w:marBottom w:val="525"/>
                  <w:divBdr>
                    <w:top w:val="none" w:sz="0" w:space="0" w:color="auto"/>
                    <w:left w:val="none" w:sz="0" w:space="0" w:color="auto"/>
                    <w:bottom w:val="none" w:sz="0" w:space="0" w:color="auto"/>
                    <w:right w:val="none" w:sz="0" w:space="0" w:color="auto"/>
                  </w:divBdr>
                </w:div>
                <w:div w:id="508757644">
                  <w:marLeft w:val="0"/>
                  <w:marRight w:val="0"/>
                  <w:marTop w:val="0"/>
                  <w:marBottom w:val="525"/>
                  <w:divBdr>
                    <w:top w:val="single" w:sz="6" w:space="12" w:color="FF0000"/>
                    <w:left w:val="single" w:sz="6" w:space="18" w:color="FF0000"/>
                    <w:bottom w:val="single" w:sz="6" w:space="12" w:color="FF0000"/>
                    <w:right w:val="single" w:sz="6" w:space="18" w:color="FF0000"/>
                  </w:divBdr>
                  <w:divsChild>
                    <w:div w:id="1845317398">
                      <w:marLeft w:val="0"/>
                      <w:marRight w:val="0"/>
                      <w:marTop w:val="0"/>
                      <w:marBottom w:val="0"/>
                      <w:divBdr>
                        <w:top w:val="none" w:sz="0" w:space="0" w:color="auto"/>
                        <w:left w:val="none" w:sz="0" w:space="0" w:color="auto"/>
                        <w:bottom w:val="none" w:sz="0" w:space="0" w:color="auto"/>
                        <w:right w:val="none" w:sz="0" w:space="0" w:color="auto"/>
                      </w:divBdr>
                    </w:div>
                    <w:div w:id="1906523585">
                      <w:marLeft w:val="360"/>
                      <w:marRight w:val="360"/>
                      <w:marTop w:val="0"/>
                      <w:marBottom w:val="0"/>
                      <w:divBdr>
                        <w:top w:val="none" w:sz="0" w:space="0" w:color="auto"/>
                        <w:left w:val="none" w:sz="0" w:space="0" w:color="auto"/>
                        <w:bottom w:val="none" w:sz="0" w:space="0" w:color="auto"/>
                        <w:right w:val="none" w:sz="0" w:space="0" w:color="auto"/>
                      </w:divBdr>
                      <w:divsChild>
                        <w:div w:id="547450938">
                          <w:marLeft w:val="0"/>
                          <w:marRight w:val="0"/>
                          <w:marTop w:val="0"/>
                          <w:marBottom w:val="120"/>
                          <w:divBdr>
                            <w:top w:val="none" w:sz="0" w:space="0" w:color="auto"/>
                            <w:left w:val="none" w:sz="0" w:space="0" w:color="auto"/>
                            <w:bottom w:val="none" w:sz="0" w:space="0" w:color="auto"/>
                            <w:right w:val="none" w:sz="0" w:space="0" w:color="auto"/>
                          </w:divBdr>
                        </w:div>
                        <w:div w:id="34044069">
                          <w:marLeft w:val="0"/>
                          <w:marRight w:val="0"/>
                          <w:marTop w:val="0"/>
                          <w:marBottom w:val="0"/>
                          <w:divBdr>
                            <w:top w:val="none" w:sz="0" w:space="0" w:color="auto"/>
                            <w:left w:val="none" w:sz="0" w:space="0" w:color="auto"/>
                            <w:bottom w:val="none" w:sz="0" w:space="0" w:color="auto"/>
                            <w:right w:val="none" w:sz="0" w:space="0" w:color="auto"/>
                          </w:divBdr>
                        </w:div>
                      </w:divsChild>
                    </w:div>
                    <w:div w:id="1503668674">
                      <w:marLeft w:val="0"/>
                      <w:marRight w:val="0"/>
                      <w:marTop w:val="0"/>
                      <w:marBottom w:val="0"/>
                      <w:divBdr>
                        <w:top w:val="none" w:sz="0" w:space="0" w:color="auto"/>
                        <w:left w:val="none" w:sz="0" w:space="0" w:color="auto"/>
                        <w:bottom w:val="none" w:sz="0" w:space="0" w:color="auto"/>
                        <w:right w:val="none" w:sz="0" w:space="0" w:color="auto"/>
                      </w:divBdr>
                      <w:divsChild>
                        <w:div w:id="838926850">
                          <w:marLeft w:val="0"/>
                          <w:marRight w:val="0"/>
                          <w:marTop w:val="0"/>
                          <w:marBottom w:val="450"/>
                          <w:divBdr>
                            <w:top w:val="none" w:sz="0" w:space="0" w:color="auto"/>
                            <w:left w:val="none" w:sz="0" w:space="0" w:color="auto"/>
                            <w:bottom w:val="none" w:sz="0" w:space="0" w:color="auto"/>
                            <w:right w:val="none" w:sz="0" w:space="0" w:color="auto"/>
                          </w:divBdr>
                        </w:div>
                        <w:div w:id="2139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729099">
                  <w:marLeft w:val="0"/>
                  <w:marRight w:val="0"/>
                  <w:marTop w:val="0"/>
                  <w:marBottom w:val="525"/>
                  <w:divBdr>
                    <w:top w:val="none" w:sz="0" w:space="0" w:color="auto"/>
                    <w:left w:val="none" w:sz="0" w:space="0" w:color="auto"/>
                    <w:bottom w:val="none" w:sz="0" w:space="0" w:color="auto"/>
                    <w:right w:val="none" w:sz="0" w:space="0" w:color="auto"/>
                  </w:divBdr>
                </w:div>
                <w:div w:id="355691648">
                  <w:marLeft w:val="0"/>
                  <w:marRight w:val="0"/>
                  <w:marTop w:val="0"/>
                  <w:marBottom w:val="525"/>
                  <w:divBdr>
                    <w:top w:val="none" w:sz="0" w:space="0" w:color="auto"/>
                    <w:left w:val="none" w:sz="0" w:space="0" w:color="auto"/>
                    <w:bottom w:val="none" w:sz="0" w:space="0" w:color="auto"/>
                    <w:right w:val="none" w:sz="0" w:space="0" w:color="auto"/>
                  </w:divBdr>
                </w:div>
                <w:div w:id="1494762122">
                  <w:marLeft w:val="0"/>
                  <w:marRight w:val="0"/>
                  <w:marTop w:val="0"/>
                  <w:marBottom w:val="525"/>
                  <w:divBdr>
                    <w:top w:val="none" w:sz="0" w:space="0" w:color="auto"/>
                    <w:left w:val="none" w:sz="0" w:space="0" w:color="auto"/>
                    <w:bottom w:val="none" w:sz="0" w:space="0" w:color="auto"/>
                    <w:right w:val="none" w:sz="0" w:space="0" w:color="auto"/>
                  </w:divBdr>
                </w:div>
                <w:div w:id="274750801">
                  <w:marLeft w:val="0"/>
                  <w:marRight w:val="0"/>
                  <w:marTop w:val="0"/>
                  <w:marBottom w:val="525"/>
                  <w:divBdr>
                    <w:top w:val="none" w:sz="0" w:space="0" w:color="auto"/>
                    <w:left w:val="none" w:sz="0" w:space="0" w:color="auto"/>
                    <w:bottom w:val="none" w:sz="0" w:space="0" w:color="auto"/>
                    <w:right w:val="none" w:sz="0" w:space="0" w:color="auto"/>
                  </w:divBdr>
                </w:div>
                <w:div w:id="369962676">
                  <w:marLeft w:val="0"/>
                  <w:marRight w:val="0"/>
                  <w:marTop w:val="0"/>
                  <w:marBottom w:val="525"/>
                  <w:divBdr>
                    <w:top w:val="none" w:sz="0" w:space="0" w:color="auto"/>
                    <w:left w:val="none" w:sz="0" w:space="0" w:color="auto"/>
                    <w:bottom w:val="none" w:sz="0" w:space="0" w:color="auto"/>
                    <w:right w:val="none" w:sz="0" w:space="0" w:color="auto"/>
                  </w:divBdr>
                </w:div>
                <w:div w:id="523858591">
                  <w:marLeft w:val="0"/>
                  <w:marRight w:val="0"/>
                  <w:marTop w:val="0"/>
                  <w:marBottom w:val="525"/>
                  <w:divBdr>
                    <w:top w:val="none" w:sz="0" w:space="0" w:color="auto"/>
                    <w:left w:val="none" w:sz="0" w:space="0" w:color="auto"/>
                    <w:bottom w:val="none" w:sz="0" w:space="0" w:color="auto"/>
                    <w:right w:val="none" w:sz="0" w:space="0" w:color="auto"/>
                  </w:divBdr>
                </w:div>
                <w:div w:id="1533347824">
                  <w:marLeft w:val="0"/>
                  <w:marRight w:val="0"/>
                  <w:marTop w:val="0"/>
                  <w:marBottom w:val="525"/>
                  <w:divBdr>
                    <w:top w:val="none" w:sz="0" w:space="0" w:color="auto"/>
                    <w:left w:val="none" w:sz="0" w:space="0" w:color="auto"/>
                    <w:bottom w:val="none" w:sz="0" w:space="0" w:color="auto"/>
                    <w:right w:val="none" w:sz="0" w:space="0" w:color="auto"/>
                  </w:divBdr>
                </w:div>
                <w:div w:id="298651446">
                  <w:marLeft w:val="0"/>
                  <w:marRight w:val="0"/>
                  <w:marTop w:val="0"/>
                  <w:marBottom w:val="525"/>
                  <w:divBdr>
                    <w:top w:val="none" w:sz="0" w:space="0" w:color="auto"/>
                    <w:left w:val="none" w:sz="0" w:space="0" w:color="auto"/>
                    <w:bottom w:val="none" w:sz="0" w:space="0" w:color="auto"/>
                    <w:right w:val="none" w:sz="0" w:space="0" w:color="auto"/>
                  </w:divBdr>
                </w:div>
                <w:div w:id="61177745">
                  <w:marLeft w:val="0"/>
                  <w:marRight w:val="0"/>
                  <w:marTop w:val="0"/>
                  <w:marBottom w:val="525"/>
                  <w:divBdr>
                    <w:top w:val="none" w:sz="0" w:space="0" w:color="auto"/>
                    <w:left w:val="none" w:sz="0" w:space="0" w:color="auto"/>
                    <w:bottom w:val="none" w:sz="0" w:space="0" w:color="auto"/>
                    <w:right w:val="none" w:sz="0" w:space="0" w:color="auto"/>
                  </w:divBdr>
                  <w:divsChild>
                    <w:div w:id="47186397">
                      <w:marLeft w:val="0"/>
                      <w:marRight w:val="0"/>
                      <w:marTop w:val="0"/>
                      <w:marBottom w:val="0"/>
                      <w:divBdr>
                        <w:top w:val="none" w:sz="0" w:space="0" w:color="auto"/>
                        <w:left w:val="none" w:sz="0" w:space="0" w:color="auto"/>
                        <w:bottom w:val="none" w:sz="0" w:space="0" w:color="auto"/>
                        <w:right w:val="none" w:sz="0" w:space="0" w:color="auto"/>
                      </w:divBdr>
                      <w:divsChild>
                        <w:div w:id="69719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117921">
                  <w:marLeft w:val="0"/>
                  <w:marRight w:val="0"/>
                  <w:marTop w:val="0"/>
                  <w:marBottom w:val="525"/>
                  <w:divBdr>
                    <w:top w:val="none" w:sz="0" w:space="0" w:color="auto"/>
                    <w:left w:val="none" w:sz="0" w:space="0" w:color="auto"/>
                    <w:bottom w:val="none" w:sz="0" w:space="0" w:color="auto"/>
                    <w:right w:val="none" w:sz="0" w:space="0" w:color="auto"/>
                  </w:divBdr>
                </w:div>
                <w:div w:id="2108498260">
                  <w:marLeft w:val="0"/>
                  <w:marRight w:val="0"/>
                  <w:marTop w:val="0"/>
                  <w:marBottom w:val="525"/>
                  <w:divBdr>
                    <w:top w:val="none" w:sz="0" w:space="0" w:color="auto"/>
                    <w:left w:val="none" w:sz="0" w:space="0" w:color="auto"/>
                    <w:bottom w:val="none" w:sz="0" w:space="0" w:color="auto"/>
                    <w:right w:val="none" w:sz="0" w:space="0" w:color="auto"/>
                  </w:divBdr>
                </w:div>
                <w:div w:id="328295441">
                  <w:marLeft w:val="0"/>
                  <w:marRight w:val="0"/>
                  <w:marTop w:val="0"/>
                  <w:marBottom w:val="525"/>
                  <w:divBdr>
                    <w:top w:val="none" w:sz="0" w:space="0" w:color="auto"/>
                    <w:left w:val="none" w:sz="0" w:space="0" w:color="auto"/>
                    <w:bottom w:val="none" w:sz="0" w:space="0" w:color="auto"/>
                    <w:right w:val="none" w:sz="0" w:space="0" w:color="auto"/>
                  </w:divBdr>
                </w:div>
                <w:div w:id="433356548">
                  <w:marLeft w:val="0"/>
                  <w:marRight w:val="0"/>
                  <w:marTop w:val="0"/>
                  <w:marBottom w:val="525"/>
                  <w:divBdr>
                    <w:top w:val="none" w:sz="0" w:space="0" w:color="auto"/>
                    <w:left w:val="none" w:sz="0" w:space="0" w:color="auto"/>
                    <w:bottom w:val="none" w:sz="0" w:space="0" w:color="auto"/>
                    <w:right w:val="none" w:sz="0" w:space="0" w:color="auto"/>
                  </w:divBdr>
                </w:div>
                <w:div w:id="1997221424">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 w:id="1965840523">
      <w:bodyDiv w:val="1"/>
      <w:marLeft w:val="0"/>
      <w:marRight w:val="0"/>
      <w:marTop w:val="0"/>
      <w:marBottom w:val="0"/>
      <w:divBdr>
        <w:top w:val="none" w:sz="0" w:space="0" w:color="auto"/>
        <w:left w:val="none" w:sz="0" w:space="0" w:color="auto"/>
        <w:bottom w:val="none" w:sz="0" w:space="0" w:color="auto"/>
        <w:right w:val="none" w:sz="0" w:space="0" w:color="auto"/>
      </w:divBdr>
      <w:divsChild>
        <w:div w:id="288097199">
          <w:marLeft w:val="0"/>
          <w:marRight w:val="0"/>
          <w:marTop w:val="0"/>
          <w:marBottom w:val="525"/>
          <w:divBdr>
            <w:top w:val="none" w:sz="0" w:space="0" w:color="auto"/>
            <w:left w:val="none" w:sz="0" w:space="0" w:color="auto"/>
            <w:bottom w:val="none" w:sz="0" w:space="0" w:color="auto"/>
            <w:right w:val="none" w:sz="0" w:space="0" w:color="auto"/>
          </w:divBdr>
        </w:div>
        <w:div w:id="1156066076">
          <w:marLeft w:val="0"/>
          <w:marRight w:val="0"/>
          <w:marTop w:val="0"/>
          <w:marBottom w:val="480"/>
          <w:divBdr>
            <w:top w:val="none" w:sz="0" w:space="0" w:color="auto"/>
            <w:left w:val="none" w:sz="0" w:space="0" w:color="auto"/>
            <w:bottom w:val="none" w:sz="0" w:space="0" w:color="auto"/>
            <w:right w:val="none" w:sz="0" w:space="0" w:color="auto"/>
          </w:divBdr>
          <w:divsChild>
            <w:div w:id="1500577940">
              <w:marLeft w:val="0"/>
              <w:marRight w:val="0"/>
              <w:marTop w:val="0"/>
              <w:marBottom w:val="0"/>
              <w:divBdr>
                <w:top w:val="none" w:sz="0" w:space="0" w:color="auto"/>
                <w:left w:val="none" w:sz="0" w:space="0" w:color="auto"/>
                <w:bottom w:val="none" w:sz="0" w:space="0" w:color="auto"/>
                <w:right w:val="none" w:sz="0" w:space="0" w:color="auto"/>
              </w:divBdr>
            </w:div>
            <w:div w:id="27802383">
              <w:marLeft w:val="240"/>
              <w:marRight w:val="0"/>
              <w:marTop w:val="0"/>
              <w:marBottom w:val="0"/>
              <w:divBdr>
                <w:top w:val="none" w:sz="0" w:space="0" w:color="auto"/>
                <w:left w:val="none" w:sz="0" w:space="0" w:color="auto"/>
                <w:bottom w:val="none" w:sz="0" w:space="0" w:color="auto"/>
                <w:right w:val="none" w:sz="0" w:space="0" w:color="auto"/>
              </w:divBdr>
              <w:divsChild>
                <w:div w:id="973831708">
                  <w:marLeft w:val="0"/>
                  <w:marRight w:val="0"/>
                  <w:marTop w:val="0"/>
                  <w:marBottom w:val="60"/>
                  <w:divBdr>
                    <w:top w:val="none" w:sz="0" w:space="0" w:color="auto"/>
                    <w:left w:val="none" w:sz="0" w:space="0" w:color="auto"/>
                    <w:bottom w:val="none" w:sz="0" w:space="0" w:color="auto"/>
                    <w:right w:val="none" w:sz="0" w:space="0" w:color="auto"/>
                  </w:divBdr>
                </w:div>
                <w:div w:id="41243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randawards.ru/blog/kommunikacionnaya-strategiya-brenda/" TargetMode="External"/><Relationship Id="rId13" Type="http://schemas.openxmlformats.org/officeDocument/2006/relationships/hyperlink" Target="https://grandawards.ru/blog/kommunikacionnaya-strategiya-brenda/" TargetMode="External"/><Relationship Id="rId18" Type="http://schemas.openxmlformats.org/officeDocument/2006/relationships/hyperlink" Target="https://grandawards.ru/blog/kommunikacionnaya-strategiya-brenda/" TargetMode="External"/><Relationship Id="rId3" Type="http://schemas.openxmlformats.org/officeDocument/2006/relationships/settings" Target="settings.xml"/><Relationship Id="rId21" Type="http://schemas.openxmlformats.org/officeDocument/2006/relationships/hyperlink" Target="https://grandawards.ru/blog/prodvizhenie-i-reklama-na-marketplejsah-v-2024-godu/" TargetMode="External"/><Relationship Id="rId7" Type="http://schemas.openxmlformats.org/officeDocument/2006/relationships/hyperlink" Target="https://grandawards.ru/blog/kommunikacionnaya-strategiya-brenda/" TargetMode="External"/><Relationship Id="rId12" Type="http://schemas.openxmlformats.org/officeDocument/2006/relationships/hyperlink" Target="https://grandawards.ru/blog/kommunikacionnaya-strategiya-brenda/" TargetMode="External"/><Relationship Id="rId17" Type="http://schemas.openxmlformats.org/officeDocument/2006/relationships/hyperlink" Target="https://grandawards.ru/blog/kommunikacionnaya-strategiya-brenda/" TargetMode="External"/><Relationship Id="rId2" Type="http://schemas.openxmlformats.org/officeDocument/2006/relationships/styles" Target="styles.xml"/><Relationship Id="rId16" Type="http://schemas.openxmlformats.org/officeDocument/2006/relationships/hyperlink" Target="https://grandawards.ru/blog/kommunikacionnaya-strategiya-brenda/" TargetMode="External"/><Relationship Id="rId20" Type="http://schemas.openxmlformats.org/officeDocument/2006/relationships/hyperlink" Target="https://grandawards.ru/blog/marketingovye-issledovaniya-rynka/" TargetMode="External"/><Relationship Id="rId1" Type="http://schemas.openxmlformats.org/officeDocument/2006/relationships/numbering" Target="numbering.xml"/><Relationship Id="rId6" Type="http://schemas.openxmlformats.org/officeDocument/2006/relationships/hyperlink" Target="https://grandawards.ru/blog/kommunikacionnaya-strategiya-brenda/" TargetMode="External"/><Relationship Id="rId11" Type="http://schemas.openxmlformats.org/officeDocument/2006/relationships/hyperlink" Target="https://grandawards.ru/blog/kommunikacionnaya-strategiya-brenda/" TargetMode="External"/><Relationship Id="rId24" Type="http://schemas.openxmlformats.org/officeDocument/2006/relationships/theme" Target="theme/theme1.xml"/><Relationship Id="rId5" Type="http://schemas.openxmlformats.org/officeDocument/2006/relationships/hyperlink" Target="https://grandawards.ru/blog/kommunikacionnaya-strategiya-brenda/" TargetMode="External"/><Relationship Id="rId15" Type="http://schemas.openxmlformats.org/officeDocument/2006/relationships/hyperlink" Target="https://grandawards.ru/blog/kommunikacionnaya-strategiya-brenda/" TargetMode="External"/><Relationship Id="rId23" Type="http://schemas.openxmlformats.org/officeDocument/2006/relationships/fontTable" Target="fontTable.xml"/><Relationship Id="rId10" Type="http://schemas.openxmlformats.org/officeDocument/2006/relationships/hyperlink" Target="https://grandawards.ru/blog/kommunikacionnaya-strategiya-brenda/" TargetMode="External"/><Relationship Id="rId19" Type="http://schemas.openxmlformats.org/officeDocument/2006/relationships/hyperlink" Target="https://grandawards.ru/blog/brending-v-2024-godu/" TargetMode="External"/><Relationship Id="rId4" Type="http://schemas.openxmlformats.org/officeDocument/2006/relationships/webSettings" Target="webSettings.xml"/><Relationship Id="rId9" Type="http://schemas.openxmlformats.org/officeDocument/2006/relationships/hyperlink" Target="https://grandawards.ru/blog/kommunikacionnaya-strategiya-brenda/" TargetMode="External"/><Relationship Id="rId14" Type="http://schemas.openxmlformats.org/officeDocument/2006/relationships/hyperlink" Target="https://grandawards.ru/blog/kommunikacionnaya-strategiya-brenda/" TargetMode="External"/><Relationship Id="rId22"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Pages>
  <Words>2234</Words>
  <Characters>12739</Characters>
  <Application>Microsoft Office Word</Application>
  <DocSecurity>0</DocSecurity>
  <Lines>106</Lines>
  <Paragraphs>29</Paragraphs>
  <ScaleCrop>false</ScaleCrop>
  <Company>Microsoft</Company>
  <LinksUpToDate>false</LinksUpToDate>
  <CharactersWithSpaces>14944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УЗБЕКОВА Гульнара</dc:creator>
  <cp:lastModifiedBy>УЗБЕКОВА Гульнара</cp:lastModifiedBy>
  <cp:revision>3</cp:revision>
  <dcterms:created xsi:type="dcterms:W3CDTF">2024-11-15T08:26:00Z</dcterms:created>
  <dcterms:modified xsi:type="dcterms:W3CDTF">2024-11-15T09:39:00Z</dcterms:modified>
</cp:coreProperties>
</file>